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A65A4">
      <w:pPr>
        <w:pStyle w:val="2"/>
        <w:widowControl/>
        <w:shd w:val="clear" w:color="auto" w:fill="FFFFFF"/>
        <w:spacing w:beforeAutospacing="0" w:afterAutospacing="0" w:line="600" w:lineRule="atLeast"/>
        <w:jc w:val="center"/>
        <w:rPr>
          <w:rFonts w:hint="default" w:ascii="Arial" w:hAnsi="Arial" w:cs="Arial"/>
          <w:color w:val="003366"/>
          <w:sz w:val="36"/>
          <w:szCs w:val="36"/>
        </w:rPr>
      </w:pPr>
      <w:r>
        <w:rPr>
          <w:rFonts w:hint="default" w:ascii="Arial" w:hAnsi="Arial" w:cs="Arial"/>
          <w:color w:val="auto"/>
          <w:sz w:val="36"/>
          <w:szCs w:val="36"/>
          <w:shd w:val="clear" w:color="auto" w:fill="FFFFFF"/>
        </w:rPr>
        <w:t>下陆区统战部202</w:t>
      </w:r>
      <w:r>
        <w:rPr>
          <w:rFonts w:hint="eastAsia" w:ascii="Arial" w:hAnsi="Arial" w:cs="Arial"/>
          <w:color w:val="auto"/>
          <w:sz w:val="36"/>
          <w:szCs w:val="36"/>
          <w:shd w:val="clear" w:color="auto" w:fill="FFFFFF"/>
          <w:lang w:val="en-US" w:eastAsia="zh-CN"/>
        </w:rPr>
        <w:t>2</w:t>
      </w:r>
      <w:r>
        <w:rPr>
          <w:rFonts w:hint="default" w:ascii="Arial" w:hAnsi="Arial" w:cs="Arial"/>
          <w:color w:val="auto"/>
          <w:sz w:val="36"/>
          <w:szCs w:val="36"/>
          <w:shd w:val="clear" w:color="auto" w:fill="FFFFFF"/>
        </w:rPr>
        <w:t>年决算公开</w:t>
      </w:r>
    </w:p>
    <w:p w14:paraId="0545F206">
      <w:pPr>
        <w:widowControl/>
        <w:shd w:val="clear" w:color="auto" w:fill="FFFFFF"/>
        <w:spacing w:line="420" w:lineRule="atLeast"/>
        <w:jc w:val="center"/>
        <w:rPr>
          <w:rStyle w:val="6"/>
          <w:rFonts w:ascii="Arial" w:hAnsi="Arial" w:eastAsia="宋体" w:cs="Arial"/>
          <w:color w:val="000000"/>
          <w:kern w:val="0"/>
          <w:sz w:val="33"/>
          <w:szCs w:val="33"/>
          <w:shd w:val="clear" w:color="auto" w:fill="FFFFFF"/>
        </w:rPr>
      </w:pPr>
    </w:p>
    <w:p w14:paraId="64B0AEF5">
      <w:pPr>
        <w:widowControl/>
        <w:shd w:val="clear" w:color="auto" w:fill="FFFFFF"/>
        <w:spacing w:line="420" w:lineRule="atLeast"/>
        <w:jc w:val="center"/>
        <w:rPr>
          <w:rFonts w:ascii="Arial" w:hAnsi="Arial" w:cs="Arial"/>
          <w:color w:val="000000"/>
          <w:szCs w:val="21"/>
        </w:rPr>
      </w:pPr>
      <w:r>
        <w:rPr>
          <w:rStyle w:val="6"/>
          <w:rFonts w:ascii="Arial" w:hAnsi="Arial" w:eastAsia="宋体" w:cs="Arial"/>
          <w:color w:val="000000"/>
          <w:kern w:val="0"/>
          <w:sz w:val="33"/>
          <w:szCs w:val="33"/>
          <w:shd w:val="clear" w:color="auto" w:fill="FFFFFF"/>
        </w:rPr>
        <w:t>目　　录</w:t>
      </w:r>
    </w:p>
    <w:p w14:paraId="24AF9188">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5"/>
          <w:rFonts w:hint="eastAsia" w:ascii="黑体" w:hAnsi="黑体" w:eastAsia="黑体" w:cs="黑体"/>
          <w:sz w:val="32"/>
          <w:szCs w:val="32"/>
          <w:rtl w:val="0"/>
        </w:rPr>
        <w:t>第一部分</w:t>
      </w:r>
      <w:r>
        <w:rPr>
          <w:rStyle w:val="5"/>
          <w:rFonts w:hint="eastAsia" w:ascii="黑体" w:hAnsi="黑体" w:eastAsia="黑体" w:cs="黑体"/>
          <w:sz w:val="32"/>
          <w:szCs w:val="32"/>
          <w:rtl w:val="0"/>
          <w:lang w:val="en-US" w:eastAsia="en-US"/>
        </w:rPr>
        <w:t> </w:t>
      </w:r>
      <w:r>
        <w:rPr>
          <w:rStyle w:val="5"/>
          <w:rFonts w:hint="default" w:ascii="黑体" w:hAnsi="黑体" w:eastAsia="黑体" w:cs="黑体"/>
          <w:sz w:val="32"/>
          <w:szCs w:val="32"/>
          <w:rtl w:val="0"/>
        </w:rPr>
        <w:t>下陆区统战部</w:t>
      </w:r>
      <w:r>
        <w:rPr>
          <w:rStyle w:val="5"/>
          <w:rFonts w:hint="eastAsia" w:ascii="黑体" w:hAnsi="黑体" w:eastAsia="黑体" w:cs="黑体"/>
          <w:sz w:val="32"/>
          <w:szCs w:val="32"/>
          <w:rtl w:val="0"/>
        </w:rPr>
        <w:t>概况</w:t>
      </w:r>
    </w:p>
    <w:p w14:paraId="77497EE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tl w:val="0"/>
        </w:rPr>
        <w:t>一、部门主要</w:t>
      </w:r>
      <w:r>
        <w:rPr>
          <w:rFonts w:hint="eastAsia" w:ascii="宋体" w:hAnsi="宋体" w:eastAsia="宋体" w:cs="宋体"/>
          <w:bCs/>
          <w:sz w:val="28"/>
          <w:szCs w:val="28"/>
          <w:highlight w:val="none"/>
          <w:rtl w:val="0"/>
          <w:lang w:eastAsia="zh-CN"/>
        </w:rPr>
        <w:t>职责</w:t>
      </w:r>
    </w:p>
    <w:p w14:paraId="2EFECBB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tl w:val="0"/>
        </w:rPr>
        <w:t>二、</w:t>
      </w:r>
      <w:r>
        <w:rPr>
          <w:rFonts w:hint="eastAsia" w:ascii="宋体" w:hAnsi="宋体" w:eastAsia="宋体" w:cs="宋体"/>
          <w:bCs/>
          <w:sz w:val="28"/>
          <w:szCs w:val="28"/>
          <w:highlight w:val="none"/>
          <w:rtl w:val="0"/>
          <w:lang w:eastAsia="zh-CN"/>
        </w:rPr>
        <w:t>机构设置情况</w:t>
      </w:r>
    </w:p>
    <w:p w14:paraId="48DB2B83">
      <w:pPr>
        <w:keepNext w:val="0"/>
        <w:keepLines w:val="0"/>
        <w:pageBreakBefore w:val="0"/>
        <w:widowControl w:val="0"/>
        <w:shd w:val="clear" w:color="auto" w:fill="auto"/>
        <w:kinsoku/>
        <w:wordWrap/>
        <w:overflowPunct/>
        <w:topLinePunct w:val="0"/>
        <w:autoSpaceDE/>
        <w:autoSpaceDN/>
        <w:bidi w:val="0"/>
        <w:spacing w:before="240" w:after="240" w:line="360" w:lineRule="auto"/>
        <w:jc w:val="both"/>
        <w:textAlignment w:val="auto"/>
        <w:outlineLvl w:val="9"/>
      </w:pPr>
      <w:r>
        <w:rPr>
          <w:rStyle w:val="5"/>
          <w:rFonts w:ascii="黑体" w:hAnsi="黑体" w:eastAsia="黑体" w:cs="黑体"/>
          <w:sz w:val="32"/>
          <w:szCs w:val="32"/>
          <w:rtl w:val="0"/>
        </w:rPr>
        <w:t>第二部分</w:t>
      </w:r>
      <w:r>
        <w:rPr>
          <w:rStyle w:val="5"/>
          <w:rFonts w:ascii="黑体" w:hAnsi="黑体" w:eastAsia="黑体" w:cs="黑体"/>
          <w:sz w:val="32"/>
          <w:szCs w:val="32"/>
          <w:rtl w:val="0"/>
          <w:lang w:val="en-US" w:eastAsia="en-US"/>
        </w:rPr>
        <w:t> </w:t>
      </w:r>
      <w:r>
        <w:rPr>
          <w:rStyle w:val="5"/>
          <w:rFonts w:hint="default" w:ascii="黑体" w:hAnsi="黑体" w:eastAsia="黑体" w:cs="黑体"/>
          <w:sz w:val="32"/>
          <w:szCs w:val="32"/>
          <w:rtl w:val="0"/>
        </w:rPr>
        <w:t>下陆区统战部</w:t>
      </w:r>
      <w:r>
        <w:rPr>
          <w:rStyle w:val="5"/>
          <w:rFonts w:ascii="黑体" w:hAnsi="黑体" w:eastAsia="黑体" w:cs="黑体"/>
          <w:sz w:val="32"/>
          <w:szCs w:val="32"/>
          <w:rtl w:val="0"/>
          <w:lang w:val="en-US" w:eastAsia="en-US"/>
        </w:rPr>
        <w:t>20</w:t>
      </w:r>
      <w:r>
        <w:rPr>
          <w:rStyle w:val="5"/>
          <w:rFonts w:hint="eastAsia" w:ascii="黑体" w:hAnsi="黑体" w:eastAsia="黑体" w:cs="黑体"/>
          <w:sz w:val="32"/>
          <w:szCs w:val="32"/>
          <w:rtl w:val="0"/>
          <w:lang w:val="en-US" w:eastAsia="zh-CN"/>
        </w:rPr>
        <w:t>22</w:t>
      </w:r>
      <w:r>
        <w:rPr>
          <w:rStyle w:val="5"/>
          <w:rFonts w:ascii="黑体" w:hAnsi="黑体" w:eastAsia="黑体" w:cs="黑体"/>
          <w:sz w:val="32"/>
          <w:szCs w:val="32"/>
          <w:rtl w:val="0"/>
        </w:rPr>
        <w:t>年度部门决算表</w:t>
      </w:r>
    </w:p>
    <w:p w14:paraId="1CD64AD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default"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一、收入支出决算总表</w:t>
      </w:r>
    </w:p>
    <w:p w14:paraId="1EC30A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14:paraId="1E96C87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14:paraId="5BF4505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14:paraId="44B245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14:paraId="300600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14:paraId="48D9BC9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14:paraId="63F1E6D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14:paraId="47F67DA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14:paraId="044659A7">
      <w:pPr>
        <w:keepNext w:val="0"/>
        <w:keepLines w:val="0"/>
        <w:pageBreakBefore w:val="0"/>
        <w:widowControl w:val="0"/>
        <w:shd w:val="clear" w:color="auto" w:fill="auto"/>
        <w:kinsoku/>
        <w:wordWrap/>
        <w:overflowPunct/>
        <w:topLinePunct w:val="0"/>
        <w:autoSpaceDE/>
        <w:autoSpaceDN/>
        <w:bidi w:val="0"/>
        <w:spacing w:before="240" w:after="240" w:line="360" w:lineRule="auto"/>
        <w:jc w:val="both"/>
        <w:textAlignment w:val="auto"/>
        <w:outlineLvl w:val="9"/>
      </w:pPr>
      <w:r>
        <w:rPr>
          <w:rStyle w:val="5"/>
          <w:rFonts w:ascii="黑体" w:hAnsi="黑体" w:eastAsia="黑体" w:cs="黑体"/>
          <w:sz w:val="32"/>
          <w:szCs w:val="32"/>
          <w:rtl w:val="0"/>
        </w:rPr>
        <w:t>第三部分</w:t>
      </w:r>
      <w:r>
        <w:rPr>
          <w:rStyle w:val="5"/>
          <w:rFonts w:ascii="黑体" w:hAnsi="黑体" w:eastAsia="黑体" w:cs="黑体"/>
          <w:sz w:val="32"/>
          <w:szCs w:val="32"/>
          <w:rtl w:val="0"/>
          <w:lang w:val="en-US" w:eastAsia="en-US"/>
        </w:rPr>
        <w:t> </w:t>
      </w:r>
      <w:r>
        <w:rPr>
          <w:rStyle w:val="5"/>
          <w:rFonts w:hint="default" w:ascii="黑体" w:hAnsi="黑体" w:eastAsia="黑体" w:cs="黑体"/>
          <w:sz w:val="32"/>
          <w:szCs w:val="32"/>
          <w:rtl w:val="0"/>
        </w:rPr>
        <w:t>下陆区统战部</w:t>
      </w:r>
      <w:r>
        <w:rPr>
          <w:rStyle w:val="5"/>
          <w:rFonts w:ascii="黑体" w:hAnsi="黑体" w:eastAsia="黑体" w:cs="黑体"/>
          <w:sz w:val="32"/>
          <w:szCs w:val="32"/>
          <w:rtl w:val="0"/>
          <w:lang w:val="en-US" w:eastAsia="en-US"/>
        </w:rPr>
        <w:t>20</w:t>
      </w:r>
      <w:r>
        <w:rPr>
          <w:rStyle w:val="5"/>
          <w:rFonts w:hint="eastAsia" w:ascii="黑体" w:hAnsi="黑体" w:eastAsia="黑体" w:cs="黑体"/>
          <w:sz w:val="32"/>
          <w:szCs w:val="32"/>
          <w:rtl w:val="0"/>
          <w:lang w:val="en-US" w:eastAsia="zh-CN"/>
        </w:rPr>
        <w:t>22</w:t>
      </w:r>
      <w:r>
        <w:rPr>
          <w:rStyle w:val="5"/>
          <w:rFonts w:ascii="黑体" w:hAnsi="黑体" w:eastAsia="黑体" w:cs="黑体"/>
          <w:sz w:val="32"/>
          <w:szCs w:val="32"/>
          <w:rtl w:val="0"/>
        </w:rPr>
        <w:t>年度部门决算情况说明</w:t>
      </w:r>
    </w:p>
    <w:p w14:paraId="2D3F585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一、收入支出决算总体情况说明</w:t>
      </w:r>
    </w:p>
    <w:p w14:paraId="3EEAB9E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14:paraId="157CE2A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14:paraId="025BC0C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14:paraId="38BAC07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14:paraId="43A348C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14:paraId="1E1062A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七、政府性基金预算财政拨款收入支出决算情况说明</w:t>
      </w:r>
    </w:p>
    <w:p w14:paraId="197E5E9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八、国有资本经营预算财政拨款支出决算情况说明</w:t>
      </w:r>
    </w:p>
    <w:p w14:paraId="405779F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14:paraId="3CB11CE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14:paraId="76CDE3C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14:paraId="3A4257E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14:paraId="795743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14:paraId="2AFD3C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14:paraId="461FE4CB">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5"/>
          <w:rFonts w:ascii="黑体" w:hAnsi="黑体" w:eastAsia="黑体" w:cs="黑体"/>
          <w:sz w:val="32"/>
          <w:szCs w:val="32"/>
          <w:rtl w:val="0"/>
        </w:rPr>
      </w:pPr>
      <w:r>
        <w:rPr>
          <w:rStyle w:val="5"/>
          <w:rFonts w:ascii="黑体" w:hAnsi="黑体" w:eastAsia="黑体" w:cs="黑体"/>
          <w:sz w:val="32"/>
          <w:szCs w:val="32"/>
          <w:rtl w:val="0"/>
        </w:rPr>
        <w:t>第四部分</w:t>
      </w:r>
      <w:r>
        <w:rPr>
          <w:rStyle w:val="5"/>
          <w:rFonts w:ascii="黑体" w:hAnsi="黑体" w:eastAsia="黑体" w:cs="黑体"/>
          <w:sz w:val="32"/>
          <w:szCs w:val="32"/>
          <w:rtl w:val="0"/>
          <w:lang w:val="en-US" w:eastAsia="en-US"/>
        </w:rPr>
        <w:t>  </w:t>
      </w:r>
      <w:r>
        <w:rPr>
          <w:rStyle w:val="5"/>
          <w:rFonts w:ascii="黑体" w:hAnsi="黑体" w:eastAsia="黑体" w:cs="黑体"/>
          <w:sz w:val="32"/>
          <w:szCs w:val="32"/>
          <w:rtl w:val="0"/>
        </w:rPr>
        <w:t>名词解释</w:t>
      </w:r>
    </w:p>
    <w:p w14:paraId="19E1741E">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5"/>
          <w:rFonts w:ascii="黑体" w:hAnsi="黑体" w:eastAsia="黑体" w:cs="黑体"/>
          <w:sz w:val="32"/>
          <w:szCs w:val="32"/>
          <w:rtl w:val="0"/>
        </w:rPr>
      </w:pPr>
    </w:p>
    <w:p w14:paraId="4B88C1F9">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5"/>
          <w:rFonts w:ascii="黑体" w:hAnsi="黑体" w:eastAsia="黑体" w:cs="黑体"/>
          <w:sz w:val="32"/>
          <w:szCs w:val="32"/>
          <w:rtl w:val="0"/>
        </w:rPr>
      </w:pPr>
    </w:p>
    <w:p w14:paraId="0DA8FDF6">
      <w:pPr>
        <w:keepNext w:val="0"/>
        <w:keepLines w:val="0"/>
        <w:widowControl/>
        <w:suppressLineNumbers w:val="0"/>
        <w:jc w:val="left"/>
      </w:pP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1、宣传贯彻执行党的统一战线理论、方针和政策。</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对统一战线工作情况开展调查和研究，向区委和市委统战部全面反映我区统一战线工作的情况，提出开展统一战线工作的意见和建议，检查和督促我区统一战线工作方针、政策的贯彻和执行情况，协调我区统一战线方面的关系，负责联系和指导下一级的统一战线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3、联系各民主党派和无党派人士，及时通报情况，反映他们的意见和建议；贯彻落实中国共产党领导的多党合作和政治协商制度，落实中央、省、市、区委关于发挥民主党派和无党派人士参政议政民主监督作用的工作，为市、区委同民主党派进行政治协商做好组织联系工作；受区委委托，向民主党派、无党派人士通报区委的工作情况；支持、帮助民主党派加强自身建设，选拔培养新一代的民主党派领导成员和无党派代表人士。</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4、调查、研究、协调检查有关民族、宗教工作的重大方针政策问题，联系少数民族和宗教界的代表人物，协助有关部门做好少数民族干部的培养和举荐工作。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5、开展以祖国统一为重点的海外统战工作；联系我区在港、澳、台及海外的同乡会、有关社团和代表人士；做好台胞、台属、归侨、侨眷及海外联谊的有关工作。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6、负责党外人士的政治安排；会同有关部门做好培训、考察、选拔、推荐党外人士担任政府部门和司法机关领导职务的工作；做好党外后备干部和新一代人士队伍建设的工作，了解和掌握全区党外人士安排、使用及合作共事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7、调查、研究和反映非公有制经济代表人士的情况，协调关系，提出政策性的建议；团结、帮助、引导、教育非公有制经济代表人士，并积极开展思想政治工作。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8、调查研究党外知识分子代表人士的情况，反映意见，协调关系，提出政策性建议；联系并培养党外知识分子代表人士的工作。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9、领导工商联党组，指导工商联、侨联、台办、民族宗教事务局的工作。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10、完成区委和市委统战部交办的其他任务。</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二、部门机构设置情况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1、机构设置情况：下陆区统战部归口管理下陆区工商联、下陆区民族宗教事务局、台湾工作办侨联。本单位内设置办公室、综合科、财务室等内设科室。</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2、编制情况：下陆区统战部核定编制数为5名，其中行政编5名，事业编制0名。202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年年末在职在编人员</w:t>
      </w:r>
      <w:r>
        <w:rPr>
          <w:rFonts w:hint="eastAsia" w:ascii="宋体" w:hAnsi="宋体" w:eastAsia="宋体" w:cs="宋体"/>
          <w:color w:val="000000"/>
          <w:kern w:val="0"/>
          <w:sz w:val="28"/>
          <w:szCs w:val="28"/>
          <w:shd w:val="clear" w:color="auto" w:fill="FFFFFF"/>
          <w:lang w:val="en-US" w:eastAsia="zh-CN"/>
        </w:rPr>
        <w:t>7</w:t>
      </w:r>
      <w:r>
        <w:rPr>
          <w:rFonts w:hint="eastAsia" w:ascii="宋体" w:hAnsi="宋体" w:eastAsia="宋体" w:cs="宋体"/>
          <w:color w:val="000000"/>
          <w:kern w:val="0"/>
          <w:sz w:val="28"/>
          <w:szCs w:val="28"/>
          <w:shd w:val="clear" w:color="auto" w:fill="FFFFFF"/>
        </w:rPr>
        <w:t>人，</w:t>
      </w:r>
      <w:r>
        <w:rPr>
          <w:rFonts w:hint="eastAsia" w:ascii="宋体" w:hAnsi="宋体" w:eastAsia="宋体" w:cs="宋体"/>
          <w:color w:val="000000"/>
          <w:kern w:val="0"/>
          <w:sz w:val="28"/>
          <w:szCs w:val="28"/>
          <w:shd w:val="clear" w:color="auto" w:fill="FFFFFF"/>
          <w:lang w:eastAsia="zh-CN"/>
        </w:rPr>
        <w:t>政府雇员</w:t>
      </w:r>
      <w:r>
        <w:rPr>
          <w:rFonts w:hint="eastAsia" w:ascii="宋体" w:hAnsi="宋体" w:eastAsia="宋体" w:cs="宋体"/>
          <w:color w:val="000000"/>
          <w:kern w:val="0"/>
          <w:sz w:val="28"/>
          <w:szCs w:val="28"/>
          <w:shd w:val="clear" w:color="auto" w:fill="FFFFFF"/>
        </w:rPr>
        <w:t>1人，退伍安置0人，退休人员</w:t>
      </w:r>
      <w:r>
        <w:rPr>
          <w:rFonts w:hint="eastAsia" w:ascii="宋体" w:hAnsi="宋体" w:eastAsia="宋体" w:cs="宋体"/>
          <w:color w:val="000000"/>
          <w:kern w:val="0"/>
          <w:sz w:val="28"/>
          <w:szCs w:val="28"/>
          <w:shd w:val="clear" w:color="auto" w:fill="FFFFFF"/>
          <w:lang w:val="en-US" w:eastAsia="zh-CN"/>
        </w:rPr>
        <w:t>6</w:t>
      </w:r>
      <w:r>
        <w:rPr>
          <w:rFonts w:hint="eastAsia" w:ascii="宋体" w:hAnsi="宋体" w:eastAsia="宋体" w:cs="宋体"/>
          <w:color w:val="000000"/>
          <w:kern w:val="0"/>
          <w:sz w:val="28"/>
          <w:szCs w:val="28"/>
          <w:shd w:val="clear" w:color="auto" w:fill="FFFFFF"/>
        </w:rPr>
        <w:t>人（已全部转入机关事业单位养老保险发放养老金）。</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第二部分:部门202</w:t>
      </w:r>
      <w:r>
        <w:rPr>
          <w:rStyle w:val="6"/>
          <w:rFonts w:hint="eastAsia" w:ascii="宋体" w:hAnsi="宋体" w:eastAsia="宋体" w:cs="宋体"/>
          <w:color w:val="000000"/>
          <w:kern w:val="0"/>
          <w:sz w:val="28"/>
          <w:szCs w:val="28"/>
          <w:shd w:val="clear" w:color="auto" w:fill="FFFFFF"/>
          <w:lang w:val="en-US" w:eastAsia="zh-CN"/>
        </w:rPr>
        <w:t>2</w:t>
      </w:r>
      <w:r>
        <w:rPr>
          <w:rStyle w:val="6"/>
          <w:rFonts w:hint="eastAsia" w:ascii="宋体" w:hAnsi="宋体" w:eastAsia="宋体" w:cs="宋体"/>
          <w:color w:val="000000"/>
          <w:kern w:val="0"/>
          <w:sz w:val="28"/>
          <w:szCs w:val="28"/>
          <w:shd w:val="clear" w:color="auto" w:fill="FFFFFF"/>
        </w:rPr>
        <w:t>年部门决算表</w:t>
      </w:r>
      <w:r>
        <w:rPr>
          <w:rStyle w:val="6"/>
          <w:rFonts w:hint="eastAsia" w:ascii="宋体" w:hAnsi="宋体" w:eastAsia="宋体" w:cs="宋体"/>
          <w:color w:val="000000"/>
          <w:kern w:val="0"/>
          <w:sz w:val="28"/>
          <w:szCs w:val="28"/>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787390" cy="6089015"/>
            <wp:effectExtent l="0" t="0" r="381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87390" cy="6089015"/>
                    </a:xfrm>
                    <a:prstGeom prst="rect">
                      <a:avLst/>
                    </a:prstGeom>
                    <a:noFill/>
                    <a:ln w="9525">
                      <a:noFill/>
                    </a:ln>
                  </pic:spPr>
                </pic:pic>
              </a:graphicData>
            </a:graphic>
          </wp:inline>
        </w:drawing>
      </w:r>
    </w:p>
    <w:p w14:paraId="3194B0C9">
      <w:pPr>
        <w:keepNext w:val="0"/>
        <w:keepLines w:val="0"/>
        <w:widowControl/>
        <w:suppressLineNumbers w:val="0"/>
        <w:jc w:val="left"/>
      </w:pPr>
    </w:p>
    <w:p w14:paraId="5CD7CDA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52465" cy="3041015"/>
            <wp:effectExtent l="0" t="0" r="635" b="698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52465" cy="3041015"/>
                    </a:xfrm>
                    <a:prstGeom prst="rect">
                      <a:avLst/>
                    </a:prstGeom>
                    <a:noFill/>
                    <a:ln w="9525">
                      <a:noFill/>
                    </a:ln>
                  </pic:spPr>
                </pic:pic>
              </a:graphicData>
            </a:graphic>
          </wp:inline>
        </w:drawing>
      </w:r>
    </w:p>
    <w:p w14:paraId="3D89B220">
      <w:pPr>
        <w:keepNext w:val="0"/>
        <w:keepLines w:val="0"/>
        <w:widowControl/>
        <w:suppressLineNumbers w:val="0"/>
        <w:jc w:val="left"/>
      </w:pPr>
    </w:p>
    <w:p w14:paraId="7896840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10885" cy="3051810"/>
            <wp:effectExtent l="0" t="0" r="18415" b="1524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810885" cy="3051810"/>
                    </a:xfrm>
                    <a:prstGeom prst="rect">
                      <a:avLst/>
                    </a:prstGeom>
                    <a:noFill/>
                    <a:ln w="9525">
                      <a:noFill/>
                    </a:ln>
                  </pic:spPr>
                </pic:pic>
              </a:graphicData>
            </a:graphic>
          </wp:inline>
        </w:drawing>
      </w:r>
    </w:p>
    <w:p w14:paraId="3B6F7642">
      <w:pPr>
        <w:keepNext w:val="0"/>
        <w:keepLines w:val="0"/>
        <w:widowControl/>
        <w:suppressLineNumbers w:val="0"/>
        <w:jc w:val="left"/>
      </w:pPr>
    </w:p>
    <w:p w14:paraId="271028C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15000" cy="5258435"/>
            <wp:effectExtent l="0" t="0" r="0" b="184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15000" cy="5258435"/>
                    </a:xfrm>
                    <a:prstGeom prst="rect">
                      <a:avLst/>
                    </a:prstGeom>
                    <a:noFill/>
                    <a:ln w="9525">
                      <a:noFill/>
                    </a:ln>
                  </pic:spPr>
                </pic:pic>
              </a:graphicData>
            </a:graphic>
          </wp:inline>
        </w:drawing>
      </w:r>
    </w:p>
    <w:p w14:paraId="448D87C3">
      <w:pPr>
        <w:keepNext w:val="0"/>
        <w:keepLines w:val="0"/>
        <w:widowControl/>
        <w:suppressLineNumbers w:val="0"/>
        <w:jc w:val="left"/>
      </w:pPr>
    </w:p>
    <w:p w14:paraId="6A5DE85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24525" cy="3298825"/>
            <wp:effectExtent l="0" t="0" r="9525" b="158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24525" cy="3298825"/>
                    </a:xfrm>
                    <a:prstGeom prst="rect">
                      <a:avLst/>
                    </a:prstGeom>
                    <a:noFill/>
                    <a:ln w="9525">
                      <a:noFill/>
                    </a:ln>
                  </pic:spPr>
                </pic:pic>
              </a:graphicData>
            </a:graphic>
          </wp:inline>
        </w:drawing>
      </w:r>
    </w:p>
    <w:p w14:paraId="4001F9E4">
      <w:pPr>
        <w:keepNext w:val="0"/>
        <w:keepLines w:val="0"/>
        <w:widowControl/>
        <w:suppressLineNumbers w:val="0"/>
        <w:jc w:val="left"/>
      </w:pPr>
    </w:p>
    <w:p w14:paraId="539EAD0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53100" cy="4773295"/>
            <wp:effectExtent l="0" t="0" r="0" b="825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53100" cy="4773295"/>
                    </a:xfrm>
                    <a:prstGeom prst="rect">
                      <a:avLst/>
                    </a:prstGeom>
                    <a:noFill/>
                    <a:ln w="9525">
                      <a:noFill/>
                    </a:ln>
                  </pic:spPr>
                </pic:pic>
              </a:graphicData>
            </a:graphic>
          </wp:inline>
        </w:drawing>
      </w:r>
    </w:p>
    <w:p w14:paraId="758FA5EB">
      <w:pPr>
        <w:keepNext w:val="0"/>
        <w:keepLines w:val="0"/>
        <w:widowControl/>
        <w:suppressLineNumbers w:val="0"/>
        <w:jc w:val="left"/>
      </w:pPr>
    </w:p>
    <w:p w14:paraId="5FA9371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52110" cy="1884045"/>
            <wp:effectExtent l="0" t="0" r="15240" b="190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0"/>
                    <a:stretch>
                      <a:fillRect/>
                    </a:stretch>
                  </pic:blipFill>
                  <pic:spPr>
                    <a:xfrm>
                      <a:off x="0" y="0"/>
                      <a:ext cx="5452110" cy="1884045"/>
                    </a:xfrm>
                    <a:prstGeom prst="rect">
                      <a:avLst/>
                    </a:prstGeom>
                    <a:noFill/>
                    <a:ln w="9525">
                      <a:noFill/>
                    </a:ln>
                  </pic:spPr>
                </pic:pic>
              </a:graphicData>
            </a:graphic>
          </wp:inline>
        </w:drawing>
      </w:r>
    </w:p>
    <w:p w14:paraId="2EE3A1E7">
      <w:pPr>
        <w:keepNext w:val="0"/>
        <w:keepLines w:val="0"/>
        <w:widowControl/>
        <w:suppressLineNumbers w:val="0"/>
        <w:jc w:val="left"/>
      </w:pPr>
    </w:p>
    <w:p w14:paraId="27292E7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04510" cy="2129155"/>
            <wp:effectExtent l="0" t="0" r="15240" b="4445"/>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11"/>
                    <a:stretch>
                      <a:fillRect/>
                    </a:stretch>
                  </pic:blipFill>
                  <pic:spPr>
                    <a:xfrm>
                      <a:off x="0" y="0"/>
                      <a:ext cx="5604510" cy="2129155"/>
                    </a:xfrm>
                    <a:prstGeom prst="rect">
                      <a:avLst/>
                    </a:prstGeom>
                    <a:noFill/>
                    <a:ln w="9525">
                      <a:noFill/>
                    </a:ln>
                  </pic:spPr>
                </pic:pic>
              </a:graphicData>
            </a:graphic>
          </wp:inline>
        </w:drawing>
      </w:r>
    </w:p>
    <w:p w14:paraId="0375022F">
      <w:pPr>
        <w:keepNext w:val="0"/>
        <w:keepLines w:val="0"/>
        <w:widowControl/>
        <w:suppressLineNumbers w:val="0"/>
        <w:jc w:val="left"/>
      </w:pPr>
    </w:p>
    <w:p w14:paraId="04D705A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01640" cy="2419350"/>
            <wp:effectExtent l="0" t="0" r="3810" b="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2"/>
                    <a:stretch>
                      <a:fillRect/>
                    </a:stretch>
                  </pic:blipFill>
                  <pic:spPr>
                    <a:xfrm>
                      <a:off x="0" y="0"/>
                      <a:ext cx="5501640" cy="2419350"/>
                    </a:xfrm>
                    <a:prstGeom prst="rect">
                      <a:avLst/>
                    </a:prstGeom>
                    <a:noFill/>
                    <a:ln w="9525">
                      <a:noFill/>
                    </a:ln>
                  </pic:spPr>
                </pic:pic>
              </a:graphicData>
            </a:graphic>
          </wp:inline>
        </w:drawing>
      </w:r>
    </w:p>
    <w:p w14:paraId="0CB28D41">
      <w:pPr>
        <w:keepNext w:val="0"/>
        <w:keepLines w:val="0"/>
        <w:widowControl/>
        <w:suppressLineNumbers w:val="0"/>
        <w:jc w:val="left"/>
      </w:pPr>
    </w:p>
    <w:p w14:paraId="13775D1F">
      <w:pPr>
        <w:keepNext w:val="0"/>
        <w:keepLines w:val="0"/>
        <w:widowControl/>
        <w:suppressLineNumbers w:val="0"/>
        <w:jc w:val="left"/>
      </w:pPr>
    </w:p>
    <w:p w14:paraId="27DE9253">
      <w:pPr>
        <w:keepNext w:val="0"/>
        <w:keepLines w:val="0"/>
        <w:widowControl/>
        <w:suppressLineNumbers w:val="0"/>
        <w:jc w:val="left"/>
      </w:pPr>
    </w:p>
    <w:p w14:paraId="7B22BD7D">
      <w:pPr>
        <w:keepNext w:val="0"/>
        <w:keepLines w:val="0"/>
        <w:widowControl/>
        <w:suppressLineNumbers w:val="0"/>
        <w:jc w:val="left"/>
      </w:pPr>
    </w:p>
    <w:p w14:paraId="177DCF1E">
      <w:pPr>
        <w:keepNext w:val="0"/>
        <w:keepLines w:val="0"/>
        <w:widowControl/>
        <w:suppressLineNumbers w:val="0"/>
        <w:jc w:val="left"/>
      </w:pPr>
    </w:p>
    <w:p w14:paraId="5BA89A86">
      <w:pPr>
        <w:shd w:val="clear" w:color="auto" w:fill="auto"/>
        <w:adjustRightInd w:val="0"/>
        <w:snapToGrid w:val="0"/>
        <w:spacing w:line="580" w:lineRule="atLeast"/>
        <w:ind w:firstLine="562" w:firstLineChars="200"/>
        <w:rPr>
          <w:rStyle w:val="6"/>
          <w:rFonts w:hint="eastAsia" w:ascii="宋体" w:hAnsi="宋体" w:eastAsia="宋体" w:cs="宋体"/>
          <w:color w:val="000000"/>
          <w:kern w:val="0"/>
          <w:sz w:val="28"/>
          <w:szCs w:val="28"/>
          <w:shd w:val="clear" w:color="auto" w:fill="FFFFFF"/>
          <w:lang w:val="en-US" w:eastAsia="zh-CN"/>
        </w:rPr>
      </w:pPr>
      <w:r>
        <w:rPr>
          <w:rStyle w:val="6"/>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第三部分：202</w:t>
      </w:r>
      <w:r>
        <w:rPr>
          <w:rStyle w:val="6"/>
          <w:rFonts w:hint="eastAsia" w:ascii="宋体" w:hAnsi="宋体" w:eastAsia="宋体" w:cs="宋体"/>
          <w:color w:val="000000"/>
          <w:kern w:val="0"/>
          <w:sz w:val="28"/>
          <w:szCs w:val="28"/>
          <w:shd w:val="clear" w:color="auto" w:fill="FFFFFF"/>
          <w:lang w:val="en-US" w:eastAsia="zh-CN"/>
        </w:rPr>
        <w:t>2</w:t>
      </w:r>
      <w:r>
        <w:rPr>
          <w:rStyle w:val="6"/>
          <w:rFonts w:hint="eastAsia" w:ascii="宋体" w:hAnsi="宋体" w:eastAsia="宋体" w:cs="宋体"/>
          <w:color w:val="000000"/>
          <w:kern w:val="0"/>
          <w:sz w:val="28"/>
          <w:szCs w:val="28"/>
          <w:shd w:val="clear" w:color="auto" w:fill="FFFFFF"/>
        </w:rPr>
        <w:t>年部门决算情况说明</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lang w:val="en-US" w:eastAsia="zh-CN"/>
        </w:rPr>
        <w:t>一、收入支出决算总体情况说明</w:t>
      </w:r>
    </w:p>
    <w:p w14:paraId="3BF9C41A">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收、支总计均为217.09万元。与2021年度相比，收入总计减少22.2万元，下降9.3%，主要原因是单位今年退休一名职工，对应人员经费减少。支出总计减少29.41万元，下降11.9%，主要原因是单位今年退休一名职工，对应人员经费减少。</w:t>
      </w:r>
    </w:p>
    <w:p w14:paraId="17148A2C">
      <w:pPr>
        <w:numPr>
          <w:ilvl w:val="0"/>
          <w:numId w:val="0"/>
        </w:numPr>
        <w:shd w:val="clear" w:color="auto" w:fill="auto"/>
        <w:adjustRightInd w:val="0"/>
        <w:snapToGrid w:val="0"/>
        <w:spacing w:line="580" w:lineRule="atLeast"/>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w:t>
      </w:r>
      <w:r>
        <w:rPr>
          <w:rStyle w:val="6"/>
          <w:rFonts w:hint="eastAsia" w:ascii="宋体" w:hAnsi="宋体" w:eastAsia="宋体" w:cs="宋体"/>
          <w:color w:val="000000"/>
          <w:kern w:val="0"/>
          <w:sz w:val="28"/>
          <w:szCs w:val="28"/>
          <w:shd w:val="clear" w:color="auto" w:fill="FFFFFF"/>
          <w:lang w:val="en-US" w:eastAsia="zh-CN"/>
        </w:rPr>
        <w:t>收入决算情况说明</w:t>
      </w:r>
    </w:p>
    <w:p w14:paraId="7DFE713C">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收入合计217.09万元，与2021年度相比，收入合计减少22.2万元，下降9.3%。其中：财政拨款收入217.09万元，占本年收入100%；上级补助收入0万元，占本年收入0%；事业收入0万元，占本年收入0%；经营收入0万元，占本年收入0%；附属单位上缴收入0万元，占本年收入0%；其他收入0万元，占本年收入0%。</w:t>
      </w:r>
    </w:p>
    <w:p w14:paraId="341D795E">
      <w:pPr>
        <w:shd w:val="clear" w:color="auto" w:fill="auto"/>
        <w:bidi w:val="0"/>
        <w:ind w:firstLine="562" w:firstLineChars="200"/>
        <w:rPr>
          <w:rFonts w:hint="eastAsia" w:ascii="黑体" w:hAnsi="黑体" w:eastAsia="黑体" w:cs="黑体"/>
        </w:rPr>
      </w:pPr>
      <w:r>
        <w:rPr>
          <w:rStyle w:val="6"/>
          <w:rFonts w:hint="eastAsia" w:ascii="宋体" w:hAnsi="宋体" w:eastAsia="宋体" w:cs="宋体"/>
          <w:color w:val="000000"/>
          <w:kern w:val="0"/>
          <w:sz w:val="28"/>
          <w:szCs w:val="28"/>
          <w:shd w:val="clear" w:color="auto" w:fill="FFFFFF"/>
          <w:lang w:val="en-US" w:eastAsia="zh-CN"/>
        </w:rPr>
        <w:t>三、支出决算情况说明</w:t>
      </w:r>
    </w:p>
    <w:p w14:paraId="0E5981CD">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支出合计217.09万元，与2021年度相比，支出合计减少29.41万元，下降11.9%。其中：基本支出177.3万元，占本年支出81.7%；项目支出39.79万元，占本年支出18.3%；上缴上级支出0万元，占本年支出0%；经营支出0万元，占本年支出0%；对附属单位补助支出0万元，占本年支出0%。</w:t>
      </w:r>
    </w:p>
    <w:p w14:paraId="13645E87">
      <w:pPr>
        <w:shd w:val="clear" w:color="auto" w:fill="auto"/>
        <w:bidi w:val="0"/>
        <w:ind w:firstLine="562" w:firstLineChars="200"/>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四、财政拨款收入支出决算总体情况说明</w:t>
      </w:r>
    </w:p>
    <w:p w14:paraId="351B641E">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财政拨款收、支总计均为217.09万元。与2021年度相比，财政拨款收入总计减少22.2万元，下降9.3%，主要原因是单位今年退休一名职工，对应人员经费减少。财政拨款支出总计减少29.41万元，下降11.9%，主要原因是单位今年退休一名职工，对应人员经费减少。</w:t>
      </w:r>
    </w:p>
    <w:p w14:paraId="2F430B65">
      <w:pPr>
        <w:ind w:firstLine="560" w:firstLineChars="200"/>
        <w:rPr>
          <w:rFonts w:hint="eastAsia" w:eastAsia="仿宋_GB2312"/>
          <w:color w:val="FF0000"/>
          <w:lang w:val="en-US" w:eastAsia="zh-CN"/>
        </w:rPr>
      </w:pPr>
      <w:r>
        <w:rPr>
          <w:rFonts w:hint="eastAsia" w:ascii="宋体" w:hAnsi="宋体" w:eastAsia="宋体" w:cs="宋体"/>
          <w:color w:val="000000"/>
          <w:kern w:val="0"/>
          <w:sz w:val="28"/>
          <w:szCs w:val="28"/>
          <w:shd w:val="clear" w:color="auto" w:fill="FFFFFF"/>
          <w:lang w:val="en-US" w:eastAsia="zh-CN"/>
        </w:rPr>
        <w:t>2022年度财政拨款收入中，一般公共预算财政拨款收入万元，比2021年度决算数减少22.2万元。减少主要原因是单位今年退休一名职工，对应人员经费减少。政府性基金预算财政拨款收入0万元，较2021年度决算数相比无增减变化。主要原因是本部门无此经费开支。国有资本经营预算财政拨款收入0万元，较2021年度决算数相比无增减变化。主要原因是是本部门无此经费开支</w:t>
      </w:r>
      <w:r>
        <w:rPr>
          <w:rFonts w:hint="eastAsia"/>
        </w:rPr>
        <w:t>。</w:t>
      </w:r>
    </w:p>
    <w:p w14:paraId="1CF03B31">
      <w:pPr>
        <w:numPr>
          <w:ilvl w:val="0"/>
          <w:numId w:val="0"/>
        </w:numPr>
        <w:shd w:val="clear" w:color="auto" w:fill="auto"/>
        <w:bidi w:val="0"/>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五、一般公共预算财政拨款支出决算情况说明</w:t>
      </w:r>
    </w:p>
    <w:p w14:paraId="598C4CB8">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（一）一般公共预算财政拨款支出决算总体情况。</w:t>
      </w:r>
    </w:p>
    <w:p w14:paraId="779E14C7">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2022年度一般公共预算财政拨款支出217.09万元，占本年支出合计的100%。与2021年度相比，一般公共预算财政拨款支出减少22.2万元，下降9.3%。主要原因是单位今年退休一名职工，对应人员经费减少。</w:t>
      </w:r>
    </w:p>
    <w:p w14:paraId="6D408A53">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（二）一般公共预算财政拨款支出决算结构情况。</w:t>
      </w:r>
    </w:p>
    <w:p w14:paraId="71DBC633">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2022年度一般公共预算财政拨款支出217.09万元，主要用于以下方面：</w:t>
      </w:r>
    </w:p>
    <w:p w14:paraId="72CAF322">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1.一般公共服务（类）支出217.09万元，占100%。主要是用于部门人员经费、公用经费及项目经费支出。</w:t>
      </w:r>
    </w:p>
    <w:p w14:paraId="0019D62E">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（三）一般公共预算财政拨款支出决算具体情况。</w:t>
      </w:r>
    </w:p>
    <w:p w14:paraId="1C801BCC">
      <w:pPr>
        <w:ind w:firstLine="560" w:firstLineChars="200"/>
        <w:rPr>
          <w:rFonts w:hint="eastAsia" w:ascii="仿宋_GB2312" w:hAnsi="仿宋_GB2312" w:eastAsia="仿宋_GB2312" w:cs="仿宋_GB2312"/>
          <w:b/>
          <w:bCs w:val="0"/>
          <w:color w:val="FF0000"/>
          <w:kern w:val="44"/>
          <w:sz w:val="32"/>
          <w:szCs w:val="32"/>
          <w:highlight w:val="none"/>
        </w:rPr>
      </w:pPr>
      <w:r>
        <w:rPr>
          <w:rFonts w:hint="eastAsia" w:ascii="宋体" w:hAnsi="宋体" w:eastAsia="宋体" w:cs="宋体"/>
          <w:color w:val="000000"/>
          <w:kern w:val="0"/>
          <w:sz w:val="28"/>
          <w:szCs w:val="28"/>
          <w:shd w:val="clear" w:color="auto" w:fill="FFFFFF"/>
          <w:lang w:val="en-US" w:eastAsia="zh-CN"/>
        </w:rPr>
        <w:t>2022年度一般公共预算财政拨款支出年初预算为248.74万元，支出决算为217.09万元，完成年初预算的87.3%。其中</w:t>
      </w:r>
      <w:r>
        <w:rPr>
          <w:rFonts w:hint="eastAsia" w:ascii="仿宋_GB2312" w:hAnsi="仿宋_GB2312" w:eastAsia="仿宋_GB2312" w:cs="仿宋_GB2312"/>
          <w:bCs/>
          <w:kern w:val="44"/>
          <w:sz w:val="32"/>
          <w:szCs w:val="32"/>
          <w:highlight w:val="none"/>
        </w:rPr>
        <w:t>：</w:t>
      </w:r>
    </w:p>
    <w:p w14:paraId="19F59B08">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1.一般公共服务支出(类)民族事务（款）民族工作专项（项）。年初预算为2万元，支出决算为4.02万元，完成年初预算的201%，支出决算数大于年初预算数的主要原因：是今年增加省级少数民族资金。</w:t>
      </w:r>
    </w:p>
    <w:p w14:paraId="21A5772A">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2.一般公共服务支出(类)港澳台事务（款）台湾事务（项）。年初预算为1万元，支出决算为0.56万元，完成年初预算的56%，支出决算数小于年初预算数的主要原因：部分人员外出，慰问走访减少。</w:t>
      </w:r>
    </w:p>
    <w:p w14:paraId="50D3EE4A">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3.一般公共服务支出(类)民主党派及工商联事务（款）其他民主党派及工商联事务支出（项）。年初预算为43万元，支出决算为30.37万元，完成年初预算的70.6%，支出决算数小于年初预算数的主要原因：受疫情影响，部分业务未及时开展。</w:t>
      </w:r>
    </w:p>
    <w:p w14:paraId="20017291">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4.一般公共服务支出(类)统战事务（款）行政运行（项）。年初预算为193.74万元，支出决算为177.3万元，完成年初预算的91.5%，支出决算数小于年初预算数的主要原因：单位今年退休一名职工，对应人员经费减少。</w:t>
      </w:r>
    </w:p>
    <w:p w14:paraId="05CD4CF9">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5.一般公共服务支出(类)统战事务（款）宗教事务（项）。年初预算为6万元，支出决算为3.38万元，完成年初预算的56.3%，支出决算数小于年初预算数的主要原因：受疫情影响，部分业务未及时开展。</w:t>
      </w:r>
    </w:p>
    <w:p w14:paraId="57415C12">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6.一般公共服务支出(类)统战事务（款）华侨事务（项）。年初预算为3万元，支出决算为1.47万元，完成年初预算的49%，支出决算数小于年初预算数的主要原因：受疫情影响，部分业务未及时开展。</w:t>
      </w:r>
    </w:p>
    <w:p w14:paraId="31C07312">
      <w:pPr>
        <w:pStyle w:val="9"/>
        <w:pageBreakBefore w:val="0"/>
        <w:widowControl w:val="0"/>
        <w:shd w:val="clear" w:color="auto" w:fill="auto"/>
        <w:kinsoku/>
        <w:wordWrap/>
        <w:overflowPunct/>
        <w:topLinePunct w:val="0"/>
        <w:bidi w:val="0"/>
        <w:snapToGrid w:val="0"/>
        <w:spacing w:line="360" w:lineRule="auto"/>
        <w:ind w:firstLine="640" w:firstLineChars="200"/>
        <w:jc w:val="both"/>
        <w:textAlignment w:val="auto"/>
        <w:rPr>
          <w:rFonts w:hint="eastAsia" w:ascii="仿宋_GB2312" w:hAnsi="仿宋_GB2312" w:eastAsia="仿宋_GB2312" w:cs="仿宋_GB2312"/>
          <w:bCs/>
          <w:kern w:val="44"/>
          <w:sz w:val="32"/>
          <w:szCs w:val="32"/>
          <w:highlight w:val="none"/>
          <w:lang w:val="en-US" w:eastAsia="zh-CN"/>
        </w:rPr>
      </w:pPr>
    </w:p>
    <w:p w14:paraId="69A7B90E">
      <w:pPr>
        <w:shd w:val="clear" w:color="auto" w:fill="auto"/>
        <w:bidi w:val="0"/>
        <w:rPr>
          <w:rFonts w:hint="eastAsia"/>
          <w:lang w:val="en-US" w:eastAsia="zh-CN"/>
        </w:rPr>
      </w:pPr>
      <w:r>
        <w:rPr>
          <w:rStyle w:val="6"/>
          <w:rFonts w:hint="eastAsia" w:ascii="宋体" w:hAnsi="宋体" w:eastAsia="宋体" w:cs="宋体"/>
          <w:color w:val="000000"/>
          <w:kern w:val="0"/>
          <w:sz w:val="28"/>
          <w:szCs w:val="28"/>
          <w:shd w:val="clear" w:color="auto" w:fill="FFFFFF"/>
          <w:lang w:val="en-US" w:eastAsia="zh-CN"/>
        </w:rPr>
        <w:t>六、一般公共预算财政拨款基本支出决算情况说明</w:t>
      </w:r>
    </w:p>
    <w:p w14:paraId="76F2E65D">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2022年度一般公共预算财政拨款基本支出177.3万元，其中：</w:t>
      </w:r>
    </w:p>
    <w:p w14:paraId="03501F68">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人员经费160.1万元，主要包括：基本工资、津贴补贴、奖金、绩效工资、机关事业单位基本养老保险缴费、职工基本医疗保险缴费、公务员医疗补助缴费、其他社会保障缴费、住房公积金、其他工资福利支出、退休费。</w:t>
      </w:r>
    </w:p>
    <w:p w14:paraId="200588D5">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公用经费17.2万元，主要包括：办公费电费、邮电费、差旅费、维修(护)费、公务接待费、劳务费、委托业务费、工会经费、福利费、其他交通费用、税金及附加费用、其他商品和服务支出。</w:t>
      </w:r>
    </w:p>
    <w:p w14:paraId="7B4FE94A">
      <w:pPr>
        <w:numPr>
          <w:ilvl w:val="0"/>
          <w:numId w:val="0"/>
        </w:numPr>
        <w:shd w:val="clear" w:color="auto" w:fill="auto"/>
        <w:bidi w:val="0"/>
        <w:rPr>
          <w:rFonts w:hint="eastAsia" w:ascii="黑体" w:hAnsi="黑体" w:eastAsia="黑体" w:cs="黑体"/>
          <w:sz w:val="32"/>
          <w:szCs w:val="32"/>
          <w:lang w:val="en-US" w:eastAsia="zh-CN"/>
        </w:rPr>
      </w:pPr>
      <w:r>
        <w:rPr>
          <w:rStyle w:val="6"/>
          <w:rFonts w:hint="eastAsia" w:ascii="宋体" w:hAnsi="宋体" w:eastAsia="宋体" w:cs="宋体"/>
          <w:color w:val="000000"/>
          <w:kern w:val="0"/>
          <w:sz w:val="28"/>
          <w:szCs w:val="28"/>
          <w:shd w:val="clear" w:color="auto" w:fill="FFFFFF"/>
          <w:lang w:val="en-US" w:eastAsia="zh-CN"/>
        </w:rPr>
        <w:t>七、政府性基金预算财政拨款收入支出决算情况说明</w:t>
      </w:r>
    </w:p>
    <w:p w14:paraId="73C2CDAF">
      <w:pPr>
        <w:ind w:firstLine="560" w:firstLineChars="200"/>
        <w:rPr>
          <w:rFonts w:hint="default"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本部门当年无政府性基金预算财政拨款收入支出</w:t>
      </w:r>
    </w:p>
    <w:p w14:paraId="43CC5662">
      <w:pPr>
        <w:numPr>
          <w:ilvl w:val="0"/>
          <w:numId w:val="0"/>
        </w:numPr>
        <w:shd w:val="clear" w:color="auto" w:fill="auto"/>
        <w:bidi w:val="0"/>
        <w:rPr>
          <w:rStyle w:val="6"/>
          <w:rFonts w:hint="eastAsia" w:ascii="宋体" w:hAnsi="宋体" w:eastAsia="宋体" w:cs="宋体"/>
          <w:color w:val="000000"/>
          <w:kern w:val="0"/>
          <w:sz w:val="28"/>
          <w:szCs w:val="28"/>
          <w:shd w:val="clear" w:color="auto" w:fill="FFFFFF"/>
          <w:lang w:val="en-US" w:eastAsia="zh-CN"/>
        </w:rPr>
      </w:pPr>
      <w:r>
        <w:rPr>
          <w:rStyle w:val="6"/>
          <w:rFonts w:hint="eastAsia" w:ascii="宋体" w:hAnsi="宋体" w:eastAsia="宋体" w:cs="宋体"/>
          <w:color w:val="000000"/>
          <w:kern w:val="0"/>
          <w:sz w:val="28"/>
          <w:szCs w:val="28"/>
          <w:shd w:val="clear" w:color="auto" w:fill="FFFFFF"/>
          <w:lang w:val="en-US" w:eastAsia="zh-CN"/>
        </w:rPr>
        <w:t>八、国有资本经营预算财政拨款支出决算情况说明</w:t>
      </w:r>
    </w:p>
    <w:p w14:paraId="5FAE6189">
      <w:pPr>
        <w:shd w:val="clear" w:color="auto" w:fill="auto"/>
        <w:ind w:firstLine="640"/>
        <w:jc w:val="both"/>
        <w:rPr>
          <w:rFonts w:hint="eastAsia"/>
          <w:b w:val="0"/>
          <w:bCs w:val="0"/>
          <w:color w:val="FF0000"/>
          <w:lang w:val="en-US" w:eastAsia="zh-CN"/>
        </w:rPr>
      </w:pPr>
      <w:r>
        <w:rPr>
          <w:rFonts w:hint="eastAsia" w:ascii="宋体" w:hAnsi="宋体" w:eastAsia="宋体" w:cs="宋体"/>
          <w:color w:val="auto"/>
          <w:kern w:val="0"/>
          <w:sz w:val="28"/>
          <w:szCs w:val="28"/>
          <w:shd w:val="clear" w:color="auto" w:fill="FFFFFF"/>
          <w:lang w:val="en-US" w:eastAsia="zh-CN"/>
        </w:rPr>
        <w:t>本部门当年无国有资本经营预算财政拨款支出</w:t>
      </w:r>
      <w:r>
        <w:rPr>
          <w:rFonts w:hint="eastAsia" w:ascii="仿宋_GB2312" w:hAnsi="仿宋_GB2312" w:cs="仿宋_GB2312"/>
          <w:b w:val="0"/>
          <w:bCs w:val="0"/>
          <w:sz w:val="32"/>
          <w:szCs w:val="32"/>
          <w:lang w:val="en-US" w:eastAsia="zh-CN"/>
        </w:rPr>
        <w:t>。</w:t>
      </w:r>
    </w:p>
    <w:p w14:paraId="1F195269">
      <w:pPr>
        <w:numPr>
          <w:ilvl w:val="0"/>
          <w:numId w:val="0"/>
        </w:numPr>
        <w:shd w:val="clear" w:color="auto" w:fill="auto"/>
        <w:bidi w:val="0"/>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九、一般公共预算财政拨款“三公”经费支出决算情况说明</w:t>
      </w:r>
    </w:p>
    <w:p w14:paraId="643C029F">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（一）“三公”经费财政拨款支出决算总体情况说明。</w:t>
      </w:r>
    </w:p>
    <w:p w14:paraId="3C7AF6FA">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2022年度“三公”经费财政拨款支出预算为0.1万元，支出决算为0.1万元，完成预算的100%。较上年减少0.43万元，下降81.1%。决算数与预算数相比无增减变化的主要原因：本部门严格控制经费支出。决算数较上年减少的主要原因：上级检查调研次数减少。</w:t>
      </w:r>
    </w:p>
    <w:p w14:paraId="7BB6967A">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（二）“三公”经费财政拨款支出决算具体情况说明。</w:t>
      </w:r>
    </w:p>
    <w:p w14:paraId="6957D8C8">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1.因公出国(境)费预算为0万元，支出决算为0万元，与本年预算对比无增减变化。与上年决算数对比无增减变化。决算数与预算数均为0的主要原因：本部门无此预算，也无此开支。决算数与上年支出0万元相比无增减变化的原因本部门这两年均无此项费用开支。</w:t>
      </w:r>
    </w:p>
    <w:p w14:paraId="62AC9405">
      <w:pPr>
        <w:shd w:val="clear" w:color="auto" w:fill="auto"/>
        <w:ind w:firstLine="640"/>
        <w:jc w:val="both"/>
        <w:rPr>
          <w:rFonts w:hint="default"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全年支出涉及出国（境）团组0个，累计0人次，主要用于开展以下工作：无此项业务发生。</w:t>
      </w:r>
    </w:p>
    <w:p w14:paraId="1A869E65">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公务用车购置及运行费预算为0万元，支出决算为0万元，与本年预算对比无增减变化，主要原因：本部门无此预算，也无此开支。与上年决算数对比无增减变化决算数的原因是本部门这两年均无此项费用开支。其中：</w:t>
      </w:r>
    </w:p>
    <w:p w14:paraId="48DCE935">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(1)公务用车购置费支出0万元，主要是单位公开改革后，无此预算。本年度购置(更新)公务用车0辆。</w:t>
      </w:r>
    </w:p>
    <w:p w14:paraId="3408131B">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(2)公务用车运行费支出0万元，主要是单位公开改革后，无此经费开支。截止2022年12月31日，开支财政拨款的公务用车保有量为0辆。</w:t>
      </w:r>
    </w:p>
    <w:p w14:paraId="11DDA644">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3.公务接待费预算为0.1万元，支出决算为0.1万元，完成预算的100%，较上年减少0.43万元，下降81.1%。决算数与预算数相比无增减变化的主要原因：本部门严格控制经费支出。其中：</w:t>
      </w:r>
    </w:p>
    <w:p w14:paraId="641CF71C">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外宾接待支出0万元，主要是本部门无此项工作。2022年共接待来访团组0个，0人次（不包括陪同人员）。来访对象主要是：无。</w:t>
      </w:r>
    </w:p>
    <w:p w14:paraId="23A82945">
      <w:pPr>
        <w:shd w:val="clear" w:color="auto" w:fill="auto"/>
        <w:ind w:firstLine="640"/>
        <w:jc w:val="both"/>
        <w:rPr>
          <w:rFonts w:hint="default"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国内公务接待支出0.1万元，接待对象主要是上级主管部门，主要是开展调研工作。2022年共接待国内来访团组1个，5人次（不包括陪同人员）。</w:t>
      </w:r>
    </w:p>
    <w:p w14:paraId="7F9BD120">
      <w:pPr>
        <w:shd w:val="clear" w:color="auto" w:fill="auto"/>
        <w:ind w:firstLine="640"/>
        <w:jc w:val="both"/>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十、机关运行经费支出说明</w:t>
      </w:r>
    </w:p>
    <w:p w14:paraId="1E9FD5DB">
      <w:pPr>
        <w:pStyle w:val="10"/>
        <w:shd w:val="clear" w:color="auto" w:fill="auto"/>
        <w:rPr>
          <w:rFonts w:hint="eastAsia" w:ascii="宋体" w:hAnsi="宋体" w:eastAsia="宋体" w:cs="宋体"/>
          <w:color w:val="auto"/>
          <w:kern w:val="0"/>
          <w:sz w:val="28"/>
          <w:szCs w:val="28"/>
          <w:shd w:val="clear" w:color="auto" w:fill="FFFFFF"/>
          <w:lang w:val="en-US" w:eastAsia="zh-CN" w:bidi="ar-SA"/>
        </w:rPr>
      </w:pPr>
      <w:r>
        <w:rPr>
          <w:rFonts w:hint="eastAsia" w:ascii="宋体" w:hAnsi="宋体" w:eastAsia="宋体" w:cs="宋体"/>
          <w:color w:val="auto"/>
          <w:kern w:val="0"/>
          <w:sz w:val="28"/>
          <w:szCs w:val="28"/>
          <w:shd w:val="clear" w:color="auto" w:fill="FFFFFF"/>
          <w:lang w:val="en-US" w:eastAsia="zh-CN" w:bidi="ar-SA"/>
        </w:rPr>
        <w:t>本部门2022年度机关运行经费支出17.2万元，比年初预算数21.18万元相比减少3.98万元，降低18.8%。主要原因是：落实过紧日子要求压减公用经费支出。比上年决算数8.79万元增加8.41万元，增长95.6%。主要原因是：去年未将公务交通补贴纳入公用经费。</w:t>
      </w:r>
    </w:p>
    <w:p w14:paraId="5C9D81ED">
      <w:pPr>
        <w:numPr>
          <w:ilvl w:val="0"/>
          <w:numId w:val="0"/>
        </w:numPr>
        <w:shd w:val="clear" w:color="auto" w:fill="auto"/>
        <w:bidi w:val="0"/>
        <w:ind w:leftChars="200"/>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十一、政府采购支出说明</w:t>
      </w:r>
    </w:p>
    <w:p w14:paraId="79D8AC69">
      <w:pPr>
        <w:pStyle w:val="10"/>
        <w:shd w:val="clear" w:color="auto" w:fill="auto"/>
        <w:rPr>
          <w:rFonts w:hint="eastAsia" w:ascii="宋体" w:hAnsi="宋体" w:eastAsia="宋体" w:cs="宋体"/>
          <w:color w:val="auto"/>
          <w:kern w:val="0"/>
          <w:sz w:val="28"/>
          <w:szCs w:val="28"/>
          <w:shd w:val="clear" w:color="auto" w:fill="FFFFFF"/>
          <w:lang w:val="en-US" w:eastAsia="zh-CN" w:bidi="ar-SA"/>
        </w:rPr>
      </w:pPr>
      <w:r>
        <w:rPr>
          <w:rFonts w:hint="eastAsia" w:ascii="宋体" w:hAnsi="宋体" w:eastAsia="宋体" w:cs="宋体"/>
          <w:color w:val="auto"/>
          <w:kern w:val="0"/>
          <w:sz w:val="28"/>
          <w:szCs w:val="28"/>
          <w:shd w:val="clear" w:color="auto" w:fill="FFFFFF"/>
          <w:lang w:val="en-US" w:eastAsia="zh-CN" w:bidi="ar-SA"/>
        </w:rPr>
        <w:t>本部门2022年度政府采购支出总额0.19万元，其中：政府采购货物支出0.19万元、政府采购工程支出0万元、政府采购服务支出0万元。授予中小企业合同金额0.19万元，占政府采购支出总额的100%，其中：授予小微企业合同金额0.19万元，占授予中小企业合同金额的100%；货物采购授予中小企业合同金额占货物支出金额的100%，工程采购授予中小企业合同金额占工程支出金额的0%，服务采购授予中小企业合同金额占服务支出金额的0%。</w:t>
      </w:r>
    </w:p>
    <w:p w14:paraId="6C6A5AC0">
      <w:pPr>
        <w:numPr>
          <w:ilvl w:val="0"/>
          <w:numId w:val="0"/>
        </w:numPr>
        <w:shd w:val="clear" w:color="auto" w:fill="auto"/>
        <w:bidi w:val="0"/>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十二、国有资产占用情况说明</w:t>
      </w:r>
    </w:p>
    <w:p w14:paraId="3E6892D7">
      <w:pPr>
        <w:shd w:val="clear" w:color="auto" w:fill="auto"/>
        <w:bidi w:val="0"/>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auto"/>
          <w:kern w:val="0"/>
          <w:sz w:val="28"/>
          <w:szCs w:val="28"/>
          <w:shd w:val="clear" w:color="auto" w:fill="FFFFFF"/>
          <w:lang w:val="en-US" w:eastAsia="zh-CN" w:bidi="ar-SA"/>
        </w:rPr>
        <w:t>截至2022年12月31日，部门共有车辆0辆，其中，副省级及以上领导干部用车0辆、主要领导干部用车0辆、机要通信用车0辆、应急保障用车0辆、执法执勤用车0辆、特种专业技术用车0辆、其他用车0辆，其他用车主要是本部门无车辆；单位价值100万元以上设备（不含车辆）0台（套）。</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十</w:t>
      </w:r>
      <w:r>
        <w:rPr>
          <w:rStyle w:val="6"/>
          <w:rFonts w:hint="eastAsia" w:ascii="宋体" w:hAnsi="宋体" w:eastAsia="宋体" w:cs="宋体"/>
          <w:color w:val="000000"/>
          <w:kern w:val="0"/>
          <w:sz w:val="28"/>
          <w:szCs w:val="28"/>
          <w:shd w:val="clear" w:color="auto" w:fill="FFFFFF"/>
          <w:lang w:eastAsia="zh-CN"/>
        </w:rPr>
        <w:t>三</w:t>
      </w:r>
      <w:r>
        <w:rPr>
          <w:rStyle w:val="6"/>
          <w:rFonts w:hint="eastAsia" w:ascii="宋体" w:hAnsi="宋体" w:eastAsia="宋体" w:cs="宋体"/>
          <w:color w:val="000000"/>
          <w:kern w:val="0"/>
          <w:sz w:val="28"/>
          <w:szCs w:val="28"/>
          <w:shd w:val="clear" w:color="auto" w:fill="FFFFFF"/>
        </w:rPr>
        <w:t>、预算绩效工作开展情况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r>
        <w:rPr>
          <w:rStyle w:val="6"/>
          <w:rFonts w:hint="eastAsia" w:ascii="宋体" w:hAnsi="宋体" w:eastAsia="宋体" w:cs="宋体"/>
          <w:color w:val="000000"/>
          <w:kern w:val="0"/>
          <w:sz w:val="28"/>
          <w:szCs w:val="28"/>
          <w:shd w:val="clear" w:color="auto" w:fill="FFFFFF"/>
        </w:rPr>
        <w:t>（一）预算绩效管理工作开展情况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根据预算绩效管理要求，我单位组织对202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年度一般公共预算项目支出全面开展绩效自评，共涉及项目</w:t>
      </w:r>
      <w:r>
        <w:rPr>
          <w:rFonts w:hint="eastAsia" w:ascii="宋体" w:hAnsi="宋体" w:eastAsia="宋体" w:cs="宋体"/>
          <w:color w:val="000000"/>
          <w:kern w:val="0"/>
          <w:sz w:val="28"/>
          <w:szCs w:val="28"/>
          <w:shd w:val="clear" w:color="auto" w:fill="FFFFFF"/>
          <w:lang w:val="en-US" w:eastAsia="zh-CN"/>
        </w:rPr>
        <w:t>7</w:t>
      </w:r>
      <w:r>
        <w:rPr>
          <w:rFonts w:hint="eastAsia" w:ascii="宋体" w:hAnsi="宋体" w:eastAsia="宋体" w:cs="宋体"/>
          <w:color w:val="000000"/>
          <w:kern w:val="0"/>
          <w:sz w:val="28"/>
          <w:szCs w:val="28"/>
          <w:shd w:val="clear" w:color="auto" w:fill="FFFFFF"/>
        </w:rPr>
        <w:t>个，资金</w:t>
      </w:r>
      <w:r>
        <w:rPr>
          <w:rFonts w:hint="eastAsia" w:ascii="宋体" w:hAnsi="宋体" w:eastAsia="宋体" w:cs="宋体"/>
          <w:color w:val="000000"/>
          <w:kern w:val="0"/>
          <w:sz w:val="28"/>
          <w:szCs w:val="28"/>
          <w:shd w:val="clear" w:color="auto" w:fill="FFFFFF"/>
          <w:lang w:val="en-US" w:eastAsia="zh-CN"/>
        </w:rPr>
        <w:t>55</w:t>
      </w:r>
      <w:r>
        <w:rPr>
          <w:rFonts w:hint="eastAsia" w:ascii="宋体" w:hAnsi="宋体" w:eastAsia="宋体" w:cs="宋体"/>
          <w:color w:val="000000"/>
          <w:kern w:val="0"/>
          <w:sz w:val="28"/>
          <w:szCs w:val="28"/>
          <w:shd w:val="clear" w:color="auto" w:fill="FFFFFF"/>
        </w:rPr>
        <w:t>万元（其中：一般公共预算拨款</w:t>
      </w:r>
      <w:r>
        <w:rPr>
          <w:rFonts w:hint="eastAsia" w:ascii="宋体" w:hAnsi="宋体" w:eastAsia="宋体" w:cs="宋体"/>
          <w:color w:val="000000"/>
          <w:kern w:val="0"/>
          <w:sz w:val="28"/>
          <w:szCs w:val="28"/>
          <w:shd w:val="clear" w:color="auto" w:fill="FFFFFF"/>
          <w:lang w:val="en-US" w:eastAsia="zh-CN"/>
        </w:rPr>
        <w:t>55</w:t>
      </w:r>
      <w:r>
        <w:rPr>
          <w:rFonts w:hint="eastAsia" w:ascii="宋体" w:hAnsi="宋体" w:eastAsia="宋体" w:cs="宋体"/>
          <w:color w:val="000000"/>
          <w:kern w:val="0"/>
          <w:sz w:val="28"/>
          <w:szCs w:val="28"/>
          <w:shd w:val="clear" w:color="auto" w:fill="FFFFFF"/>
        </w:rPr>
        <w:t>万元，其他资金0万元，上年结余结转0万元），占一般公共预算项目支出总额的100%。从评价情况来看，202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4"/>
        <w:tblW w:w="10065" w:type="dxa"/>
        <w:tblInd w:w="0" w:type="dxa"/>
        <w:shd w:val="clear" w:color="auto" w:fill="auto"/>
        <w:tblLayout w:type="autofit"/>
        <w:tblCellMar>
          <w:top w:w="0" w:type="dxa"/>
          <w:left w:w="0" w:type="dxa"/>
          <w:bottom w:w="0" w:type="dxa"/>
          <w:right w:w="0" w:type="dxa"/>
        </w:tblCellMar>
      </w:tblPr>
      <w:tblGrid>
        <w:gridCol w:w="647"/>
        <w:gridCol w:w="624"/>
        <w:gridCol w:w="768"/>
        <w:gridCol w:w="405"/>
        <w:gridCol w:w="3100"/>
        <w:gridCol w:w="2483"/>
        <w:gridCol w:w="717"/>
        <w:gridCol w:w="705"/>
        <w:gridCol w:w="616"/>
      </w:tblGrid>
      <w:tr w14:paraId="5FD57651">
        <w:tblPrEx>
          <w:shd w:val="clear" w:color="auto" w:fill="auto"/>
          <w:tblCellMar>
            <w:top w:w="0" w:type="dxa"/>
            <w:left w:w="0" w:type="dxa"/>
            <w:bottom w:w="0" w:type="dxa"/>
            <w:right w:w="0" w:type="dxa"/>
          </w:tblCellMar>
        </w:tblPrEx>
        <w:trPr>
          <w:trHeight w:val="560" w:hRule="atLeast"/>
        </w:trPr>
        <w:tc>
          <w:tcPr>
            <w:tcW w:w="10066" w:type="dxa"/>
            <w:gridSpan w:val="9"/>
            <w:tcBorders>
              <w:top w:val="nil"/>
              <w:left w:val="nil"/>
              <w:bottom w:val="nil"/>
              <w:right w:val="nil"/>
            </w:tcBorders>
            <w:shd w:val="clear" w:color="auto" w:fill="FFFFFF"/>
            <w:tcMar>
              <w:top w:w="15" w:type="dxa"/>
              <w:left w:w="15" w:type="dxa"/>
              <w:right w:w="15" w:type="dxa"/>
            </w:tcMar>
            <w:vAlign w:val="center"/>
          </w:tcPr>
          <w:p w14:paraId="2970389D">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14:paraId="3E950418">
        <w:tblPrEx>
          <w:shd w:val="clear" w:color="auto" w:fill="auto"/>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232D0">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F011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黄石市下陆区统战部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CB778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4208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2023.3</w:t>
            </w:r>
          </w:p>
        </w:tc>
      </w:tr>
      <w:tr w14:paraId="24840A78">
        <w:tblPrEx>
          <w:shd w:val="clear" w:color="auto" w:fill="auto"/>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4EBF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75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EA91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黄石市下陆区统战部</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2F16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C85F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14:paraId="7F30CF72">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F5F9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29982">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177.3</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DAAB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BFF1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39.79</w:t>
            </w:r>
          </w:p>
        </w:tc>
      </w:tr>
      <w:tr w14:paraId="5B8A9AEB">
        <w:tblPrEx>
          <w:shd w:val="clear" w:color="auto" w:fill="auto"/>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98FE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E470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A642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85C0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4EACA20E">
        <w:tblPrEx>
          <w:shd w:val="clear" w:color="auto" w:fill="auto"/>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14A50">
            <w:pPr>
              <w:jc w:val="center"/>
              <w:rPr>
                <w:rFonts w:hint="eastAsia" w:ascii="仿宋_GB2312" w:hAnsi="宋体" w:eastAsia="仿宋_GB2312" w:cs="仿宋_GB2312"/>
                <w:i w:val="0"/>
                <w:color w:val="000000"/>
                <w:sz w:val="20"/>
                <w:szCs w:val="20"/>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86506">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217.09</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6A34A">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248.74</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6508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w:t>
            </w:r>
          </w:p>
        </w:tc>
      </w:tr>
      <w:tr w14:paraId="06B48062">
        <w:tblPrEx>
          <w:shd w:val="clear" w:color="auto" w:fill="auto"/>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676B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ED2BC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700C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7C7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C68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6B6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6797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968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381E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6D22D902">
        <w:tblPrEx>
          <w:shd w:val="clear" w:color="auto" w:fill="auto"/>
          <w:tblCellMar>
            <w:top w:w="0" w:type="dxa"/>
            <w:left w:w="0" w:type="dxa"/>
            <w:bottom w:w="0" w:type="dxa"/>
            <w:right w:w="0" w:type="dxa"/>
          </w:tblCellMar>
        </w:tblPrEx>
        <w:trPr>
          <w:trHeight w:val="334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4FB17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828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322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996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9E4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8BD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689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1A84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03B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460096C5">
        <w:tblPrEx>
          <w:shd w:val="clear" w:color="auto" w:fill="auto"/>
          <w:tblCellMar>
            <w:top w:w="0" w:type="dxa"/>
            <w:left w:w="0" w:type="dxa"/>
            <w:bottom w:w="0" w:type="dxa"/>
            <w:right w:w="0" w:type="dxa"/>
          </w:tblCellMar>
        </w:tblPrEx>
        <w:trPr>
          <w:trHeight w:val="2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683ED4">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44B4A">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D9C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998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F9E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42D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F77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D21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14D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560EAE7D">
        <w:tblPrEx>
          <w:shd w:val="clear" w:color="auto" w:fill="auto"/>
          <w:tblCellMar>
            <w:top w:w="0" w:type="dxa"/>
            <w:left w:w="0" w:type="dxa"/>
            <w:bottom w:w="0" w:type="dxa"/>
            <w:right w:w="0" w:type="dxa"/>
          </w:tblCellMar>
        </w:tblPrEx>
        <w:trPr>
          <w:trHeight w:val="30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C743F02">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0F89C">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0C9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0B5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136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308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35A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半年进度率≥45%，前三季度进度率≥75%</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4D4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半年进度率≥46%，前三季度进度率≥85%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239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45A8ED2F">
        <w:tblPrEx>
          <w:shd w:val="clear" w:color="auto" w:fill="auto"/>
          <w:tblCellMar>
            <w:top w:w="0" w:type="dxa"/>
            <w:left w:w="0" w:type="dxa"/>
            <w:bottom w:w="0" w:type="dxa"/>
            <w:right w:w="0" w:type="dxa"/>
          </w:tblCellMar>
        </w:tblPrEx>
        <w:trPr>
          <w:trHeight w:val="14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E2075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049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DBA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E01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972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21B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885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E35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353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7896DB3E">
        <w:tblPrEx>
          <w:tblCellMar>
            <w:top w:w="0" w:type="dxa"/>
            <w:left w:w="0" w:type="dxa"/>
            <w:bottom w:w="0" w:type="dxa"/>
            <w:right w:w="0" w:type="dxa"/>
          </w:tblCellMar>
        </w:tblPrEx>
        <w:trPr>
          <w:trHeight w:val="13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F5250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17A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3DF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DA2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1002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E84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三公经费控制率≤100%，得5分，每增加0.1个百分点扣0.5分，扣完为止。</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5DD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321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8F3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283472D3">
        <w:tblPrEx>
          <w:shd w:val="clear" w:color="auto" w:fill="auto"/>
          <w:tblCellMar>
            <w:top w:w="0" w:type="dxa"/>
            <w:left w:w="0" w:type="dxa"/>
            <w:bottom w:w="0" w:type="dxa"/>
            <w:right w:w="0" w:type="dxa"/>
          </w:tblCellMar>
        </w:tblPrEx>
        <w:trPr>
          <w:trHeight w:val="21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A51800">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B983E">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F3C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CFC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294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8D0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499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158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0A4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2FBE78D">
        <w:tblPrEx>
          <w:tblCellMar>
            <w:top w:w="0" w:type="dxa"/>
            <w:left w:w="0" w:type="dxa"/>
            <w:bottom w:w="0" w:type="dxa"/>
            <w:right w:w="0" w:type="dxa"/>
          </w:tblCellMar>
        </w:tblPrEx>
        <w:trPr>
          <w:trHeight w:val="344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8BFB8B2">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E73CD">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7B0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CF0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38F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CAD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A72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5C1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DC8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498A347B">
        <w:tblPrEx>
          <w:shd w:val="clear" w:color="auto" w:fill="auto"/>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407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3CF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CE1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5EA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84E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E53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08B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行政运行成本最经济</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5E1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行政运行成本经济</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EB0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FC87940">
        <w:tblPrEx>
          <w:shd w:val="clear" w:color="auto" w:fill="auto"/>
          <w:tblCellMar>
            <w:top w:w="0" w:type="dxa"/>
            <w:left w:w="0" w:type="dxa"/>
            <w:bottom w:w="0" w:type="dxa"/>
            <w:right w:w="0" w:type="dxa"/>
          </w:tblCellMar>
        </w:tblPrEx>
        <w:trPr>
          <w:trHeight w:val="10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7FA1A">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F1667">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A46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55F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6CF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448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1A3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6A9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8FA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3C944F42">
        <w:tblPrEx>
          <w:shd w:val="clear" w:color="auto" w:fill="auto"/>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64BB4">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E9060">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1A3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84B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290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4E9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DEF6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0AC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经济效益较显著</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6B0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6A48BACB">
        <w:tblPrEx>
          <w:shd w:val="clear" w:color="auto" w:fill="auto"/>
          <w:tblCellMar>
            <w:top w:w="0" w:type="dxa"/>
            <w:left w:w="0" w:type="dxa"/>
            <w:bottom w:w="0" w:type="dxa"/>
            <w:right w:w="0" w:type="dxa"/>
          </w:tblCellMar>
        </w:tblPrEx>
        <w:trPr>
          <w:trHeight w:val="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56A35">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F61B8">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843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3D9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57A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612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7D9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49A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社会效益较显著</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964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5AA624BC">
        <w:tblPrEx>
          <w:shd w:val="clear" w:color="auto" w:fill="auto"/>
          <w:tblCellMar>
            <w:top w:w="0" w:type="dxa"/>
            <w:left w:w="0" w:type="dxa"/>
            <w:bottom w:w="0" w:type="dxa"/>
            <w:right w:w="0" w:type="dxa"/>
          </w:tblCellMar>
        </w:tblPrEx>
        <w:trPr>
          <w:trHeight w:val="19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B64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D17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A5D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26A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1FE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3A5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9DD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11E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专项运行可持续影响较好</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175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14:paraId="2F18900F">
        <w:tblPrEx>
          <w:shd w:val="clear" w:color="auto" w:fill="auto"/>
          <w:tblCellMar>
            <w:top w:w="0" w:type="dxa"/>
            <w:left w:w="0" w:type="dxa"/>
            <w:bottom w:w="0" w:type="dxa"/>
            <w:right w:w="0" w:type="dxa"/>
          </w:tblCellMar>
        </w:tblPrEx>
        <w:trPr>
          <w:trHeight w:val="500" w:hRule="atLeast"/>
        </w:trPr>
        <w:tc>
          <w:tcPr>
            <w:tcW w:w="802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317D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E16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BDC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r>
    </w:tbl>
    <w:p w14:paraId="527C970A">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（二）部门决算中项目绩效自评结果</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1.宗教</w:t>
      </w:r>
      <w:r>
        <w:rPr>
          <w:rStyle w:val="6"/>
          <w:rFonts w:hint="eastAsia" w:ascii="宋体" w:hAnsi="宋体" w:eastAsia="宋体" w:cs="宋体"/>
          <w:color w:val="000000"/>
          <w:kern w:val="0"/>
          <w:sz w:val="28"/>
          <w:szCs w:val="28"/>
          <w:shd w:val="clear" w:color="auto" w:fill="FFFFFF"/>
          <w:lang w:eastAsia="zh-CN"/>
        </w:rPr>
        <w:t>工作</w:t>
      </w:r>
      <w:r>
        <w:rPr>
          <w:rStyle w:val="6"/>
          <w:rFonts w:hint="eastAsia" w:ascii="宋体" w:hAnsi="宋体" w:eastAsia="宋体" w:cs="宋体"/>
          <w:color w:val="000000"/>
          <w:kern w:val="0"/>
          <w:sz w:val="28"/>
          <w:szCs w:val="28"/>
          <w:shd w:val="clear" w:color="auto" w:fill="FFFFFF"/>
        </w:rPr>
        <w:t>专项经费绩效自评：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项目全年预算数为6万元，其中：一般公共预算财政拨款6万元。执行数为</w:t>
      </w:r>
      <w:r>
        <w:rPr>
          <w:rFonts w:hint="eastAsia" w:ascii="宋体" w:hAnsi="宋体" w:eastAsia="宋体" w:cs="宋体"/>
          <w:color w:val="000000"/>
          <w:kern w:val="0"/>
          <w:sz w:val="28"/>
          <w:szCs w:val="28"/>
          <w:shd w:val="clear" w:color="auto" w:fill="FFFFFF"/>
          <w:lang w:val="en-US" w:eastAsia="zh-CN"/>
        </w:rPr>
        <w:t>3.4</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57</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主要产出和效益：1、创建1个宗教中国化示范点；2、</w:t>
      </w:r>
      <w:r>
        <w:rPr>
          <w:rFonts w:hint="eastAsia" w:ascii="宋体" w:hAnsi="宋体" w:eastAsia="宋体" w:cs="宋体"/>
          <w:color w:val="000000"/>
          <w:kern w:val="0"/>
          <w:sz w:val="28"/>
          <w:szCs w:val="28"/>
          <w:shd w:val="clear" w:color="auto" w:fill="FFFFFF"/>
          <w:lang w:eastAsia="zh-CN"/>
        </w:rPr>
        <w:t>宣传相关法律政策，</w:t>
      </w:r>
      <w:r>
        <w:rPr>
          <w:rFonts w:hint="eastAsia" w:ascii="宋体" w:hAnsi="宋体" w:eastAsia="宋体" w:cs="宋体"/>
          <w:color w:val="000000"/>
          <w:kern w:val="0"/>
          <w:sz w:val="28"/>
          <w:szCs w:val="28"/>
          <w:shd w:val="clear" w:color="auto" w:fill="FFFFFF"/>
        </w:rPr>
        <w:t>引导信教群众爱国爱党　；3、</w:t>
      </w:r>
      <w:r>
        <w:rPr>
          <w:rFonts w:hint="eastAsia" w:ascii="宋体" w:hAnsi="宋体" w:eastAsia="宋体" w:cs="宋体"/>
          <w:color w:val="000000"/>
          <w:kern w:val="0"/>
          <w:sz w:val="28"/>
          <w:szCs w:val="28"/>
          <w:shd w:val="clear" w:color="auto" w:fill="FFFFFF"/>
          <w:lang w:val="en-US" w:eastAsia="zh-CN"/>
        </w:rPr>
        <w:t>积极开展平安宗教场所创建活动</w:t>
      </w:r>
      <w:r>
        <w:rPr>
          <w:rFonts w:hint="eastAsia" w:ascii="宋体" w:hAnsi="宋体" w:eastAsia="宋体" w:cs="宋体"/>
          <w:color w:val="000000"/>
          <w:kern w:val="0"/>
          <w:sz w:val="28"/>
          <w:szCs w:val="28"/>
          <w:shd w:val="clear" w:color="auto" w:fill="FFFFFF"/>
        </w:rPr>
        <w:t>；</w:t>
      </w:r>
    </w:p>
    <w:p w14:paraId="7D2056C0">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发现的问题及原因：202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年因疫情原因部分工作未开展，202</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年将根据疫情发展情况，采取更加灵活的方式，做好宗教团体工作。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013D76E7">
      <w:pPr>
        <w:widowControl/>
        <w:numPr>
          <w:ilvl w:val="0"/>
          <w:numId w:val="0"/>
        </w:numPr>
        <w:spacing w:before="30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宗教工作专项经费项目自评表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617BB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1B53753">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2222AB95">
            <w:pPr>
              <w:jc w:val="center"/>
              <w:rPr>
                <w:rFonts w:ascii="Arial"/>
                <w:sz w:val="21"/>
              </w:rPr>
            </w:pPr>
            <w:r>
              <w:rPr>
                <w:rFonts w:hint="eastAsia" w:ascii="仿宋_GB2312" w:hAnsi="宋体" w:eastAsia="仿宋_GB2312" w:cs="仿宋_GB2312"/>
                <w:kern w:val="0"/>
                <w:szCs w:val="20"/>
                <w:lang w:eastAsia="zh-CN"/>
              </w:rPr>
              <w:t>宗教专项经费</w:t>
            </w:r>
          </w:p>
        </w:tc>
      </w:tr>
      <w:tr w14:paraId="098D6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B9BE00A">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6E92638">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2D493F94">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3E6C103D">
            <w:pPr>
              <w:rPr>
                <w:rFonts w:ascii="Arial"/>
                <w:sz w:val="21"/>
              </w:rPr>
            </w:pPr>
            <w:r>
              <w:rPr>
                <w:rFonts w:hint="eastAsia" w:ascii="仿宋_GB2312" w:hAnsi="宋体" w:eastAsia="仿宋_GB2312" w:cs="仿宋_GB2312"/>
                <w:kern w:val="0"/>
                <w:szCs w:val="20"/>
                <w:lang w:eastAsia="zh-CN"/>
              </w:rPr>
              <w:t>区委统战部</w:t>
            </w:r>
          </w:p>
        </w:tc>
      </w:tr>
      <w:tr w14:paraId="55E42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5516F10">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13339BF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15F7C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04F7B5A3">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6A19D0F5">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6BC8B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8296C7C">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39FD3E4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19D52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EFD7FA2">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F429A9D">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69B7491F">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32ECC9DB">
            <w:pPr>
              <w:rPr>
                <w:rFonts w:ascii="Arial"/>
                <w:sz w:val="21"/>
              </w:rPr>
            </w:pPr>
          </w:p>
        </w:tc>
        <w:tc>
          <w:tcPr>
            <w:tcW w:w="1329" w:type="dxa"/>
            <w:noWrap w:val="0"/>
            <w:vAlign w:val="top"/>
          </w:tcPr>
          <w:p w14:paraId="32DA3C64">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24BF12C8">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37EBF14B">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4941EC1">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7DE3DA5">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8B1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0B1ECC1">
            <w:pPr>
              <w:rPr>
                <w:rFonts w:ascii="Arial"/>
                <w:sz w:val="21"/>
              </w:rPr>
            </w:pPr>
          </w:p>
        </w:tc>
        <w:tc>
          <w:tcPr>
            <w:tcW w:w="1119" w:type="dxa"/>
            <w:gridSpan w:val="2"/>
            <w:noWrap w:val="0"/>
            <w:vAlign w:val="top"/>
          </w:tcPr>
          <w:p w14:paraId="583AD686">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14:paraId="44F5AAA1">
            <w:pPr>
              <w:rPr>
                <w:rFonts w:hint="eastAsia" w:ascii="Arial" w:eastAsia="宋体"/>
                <w:sz w:val="21"/>
                <w:lang w:val="en-US" w:eastAsia="zh-CN"/>
              </w:rPr>
            </w:pPr>
            <w:r>
              <w:rPr>
                <w:rFonts w:hint="eastAsia" w:ascii="Arial"/>
                <w:sz w:val="21"/>
                <w:lang w:val="en-US" w:eastAsia="zh-CN"/>
              </w:rPr>
              <w:t>6</w:t>
            </w:r>
          </w:p>
        </w:tc>
        <w:tc>
          <w:tcPr>
            <w:tcW w:w="1318" w:type="dxa"/>
            <w:gridSpan w:val="2"/>
            <w:noWrap w:val="0"/>
            <w:vAlign w:val="top"/>
          </w:tcPr>
          <w:p w14:paraId="3F5CFCAA">
            <w:pPr>
              <w:rPr>
                <w:rFonts w:hint="default" w:ascii="Arial" w:eastAsia="宋体"/>
                <w:sz w:val="21"/>
                <w:lang w:val="en-US" w:eastAsia="zh-CN"/>
              </w:rPr>
            </w:pPr>
            <w:r>
              <w:rPr>
                <w:rFonts w:hint="eastAsia" w:ascii="Arial" w:eastAsia="宋体"/>
                <w:sz w:val="21"/>
                <w:lang w:val="en-US" w:eastAsia="zh-CN"/>
              </w:rPr>
              <w:t>3.4</w:t>
            </w:r>
          </w:p>
        </w:tc>
        <w:tc>
          <w:tcPr>
            <w:tcW w:w="1458" w:type="dxa"/>
            <w:noWrap w:val="0"/>
            <w:vAlign w:val="top"/>
          </w:tcPr>
          <w:p w14:paraId="2ECFC57B">
            <w:pPr>
              <w:rPr>
                <w:rFonts w:hint="default" w:ascii="Arial" w:eastAsia="宋体"/>
                <w:sz w:val="21"/>
                <w:lang w:val="en-US" w:eastAsia="zh-CN"/>
              </w:rPr>
            </w:pPr>
            <w:r>
              <w:rPr>
                <w:rFonts w:hint="eastAsia" w:ascii="Arial"/>
                <w:sz w:val="21"/>
                <w:lang w:val="en-US" w:eastAsia="zh-CN"/>
              </w:rPr>
              <w:t>57%</w:t>
            </w:r>
          </w:p>
        </w:tc>
        <w:tc>
          <w:tcPr>
            <w:tcW w:w="2202" w:type="dxa"/>
            <w:gridSpan w:val="3"/>
            <w:noWrap w:val="0"/>
            <w:vAlign w:val="top"/>
          </w:tcPr>
          <w:p w14:paraId="380C35AF">
            <w:pPr>
              <w:rPr>
                <w:rFonts w:hint="default" w:ascii="Arial" w:eastAsia="宋体"/>
                <w:sz w:val="21"/>
                <w:lang w:val="en-US" w:eastAsia="zh-CN"/>
              </w:rPr>
            </w:pPr>
            <w:r>
              <w:rPr>
                <w:rFonts w:hint="eastAsia" w:ascii="Arial" w:eastAsia="宋体"/>
                <w:sz w:val="21"/>
                <w:lang w:val="en-US" w:eastAsia="zh-CN"/>
              </w:rPr>
              <w:t>11.5</w:t>
            </w:r>
          </w:p>
        </w:tc>
      </w:tr>
      <w:tr w14:paraId="14BB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4EBC9A8">
            <w:pPr>
              <w:spacing w:line="269" w:lineRule="auto"/>
              <w:rPr>
                <w:rFonts w:ascii="Arial"/>
                <w:sz w:val="21"/>
              </w:rPr>
            </w:pPr>
          </w:p>
          <w:p w14:paraId="5DCB31FF">
            <w:pPr>
              <w:spacing w:line="269" w:lineRule="auto"/>
              <w:rPr>
                <w:rFonts w:ascii="Arial"/>
                <w:sz w:val="21"/>
              </w:rPr>
            </w:pPr>
          </w:p>
          <w:p w14:paraId="28903B4C">
            <w:pPr>
              <w:spacing w:line="269" w:lineRule="auto"/>
              <w:rPr>
                <w:rFonts w:ascii="Arial"/>
                <w:sz w:val="21"/>
              </w:rPr>
            </w:pPr>
          </w:p>
          <w:p w14:paraId="35139BE0">
            <w:pPr>
              <w:spacing w:line="270" w:lineRule="auto"/>
              <w:rPr>
                <w:rFonts w:ascii="Arial"/>
                <w:sz w:val="21"/>
              </w:rPr>
            </w:pPr>
          </w:p>
          <w:p w14:paraId="3936F1F8">
            <w:pPr>
              <w:spacing w:line="270" w:lineRule="auto"/>
              <w:rPr>
                <w:rFonts w:ascii="Arial"/>
                <w:sz w:val="21"/>
              </w:rPr>
            </w:pPr>
          </w:p>
          <w:p w14:paraId="38303A9F">
            <w:pPr>
              <w:spacing w:line="270" w:lineRule="auto"/>
              <w:rPr>
                <w:rFonts w:ascii="Arial"/>
                <w:sz w:val="21"/>
              </w:rPr>
            </w:pPr>
          </w:p>
          <w:p w14:paraId="7F8B6D44">
            <w:pPr>
              <w:spacing w:line="270" w:lineRule="auto"/>
              <w:rPr>
                <w:rFonts w:ascii="Arial"/>
                <w:sz w:val="21"/>
              </w:rPr>
            </w:pPr>
          </w:p>
          <w:p w14:paraId="27E8FB0A">
            <w:pPr>
              <w:jc w:val="center"/>
              <w:rPr>
                <w:b/>
                <w:bCs/>
              </w:rPr>
            </w:pPr>
          </w:p>
          <w:p w14:paraId="26F26410">
            <w:pPr>
              <w:jc w:val="center"/>
              <w:rPr>
                <w:b/>
                <w:bCs/>
              </w:rPr>
            </w:pPr>
            <w:r>
              <w:rPr>
                <w:b/>
                <w:bCs/>
              </w:rPr>
              <w:t>年</w:t>
            </w:r>
          </w:p>
          <w:p w14:paraId="2C27F589">
            <w:pPr>
              <w:jc w:val="center"/>
              <w:rPr>
                <w:b/>
                <w:bCs/>
              </w:rPr>
            </w:pPr>
            <w:r>
              <w:rPr>
                <w:b/>
                <w:bCs/>
              </w:rPr>
              <w:t>度</w:t>
            </w:r>
          </w:p>
          <w:p w14:paraId="0EB1F9AD">
            <w:pPr>
              <w:jc w:val="center"/>
              <w:rPr>
                <w:b/>
                <w:bCs/>
              </w:rPr>
            </w:pPr>
            <w:r>
              <w:rPr>
                <w:b/>
                <w:bCs/>
              </w:rPr>
              <w:t>绩</w:t>
            </w:r>
          </w:p>
          <w:p w14:paraId="32E102AF">
            <w:pPr>
              <w:jc w:val="center"/>
              <w:rPr>
                <w:b/>
                <w:bCs/>
              </w:rPr>
            </w:pPr>
            <w:r>
              <w:rPr>
                <w:b/>
                <w:bCs/>
              </w:rPr>
              <w:t>效</w:t>
            </w:r>
          </w:p>
          <w:p w14:paraId="08D49BFE">
            <w:pPr>
              <w:jc w:val="center"/>
              <w:rPr>
                <w:b/>
                <w:bCs/>
              </w:rPr>
            </w:pPr>
            <w:r>
              <w:rPr>
                <w:b/>
                <w:bCs/>
              </w:rPr>
              <w:t>目</w:t>
            </w:r>
          </w:p>
          <w:p w14:paraId="53CAA23B">
            <w:pPr>
              <w:jc w:val="center"/>
              <w:rPr>
                <w:b/>
                <w:bCs/>
              </w:rPr>
            </w:pPr>
            <w:r>
              <w:rPr>
                <w:b/>
                <w:bCs/>
              </w:rPr>
              <w:t>标</w:t>
            </w:r>
          </w:p>
          <w:p w14:paraId="749A1AF4">
            <w:pPr>
              <w:jc w:val="center"/>
              <w:rPr>
                <w:b/>
                <w:bCs/>
              </w:rPr>
            </w:pPr>
            <w:r>
              <w:rPr>
                <w:b/>
                <w:bCs/>
              </w:rPr>
              <w:t>1</w:t>
            </w:r>
          </w:p>
          <w:p w14:paraId="350C93AB">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14:paraId="5435118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51A12716">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C133EE4">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2F86D1A">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3BAF75F">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1E915A2">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4301C3D">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6A8F4BA">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AE85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8EC17B0">
            <w:pPr>
              <w:rPr>
                <w:rFonts w:ascii="Arial"/>
                <w:sz w:val="21"/>
              </w:rPr>
            </w:pPr>
          </w:p>
        </w:tc>
        <w:tc>
          <w:tcPr>
            <w:tcW w:w="689" w:type="dxa"/>
            <w:vMerge w:val="restart"/>
            <w:tcBorders>
              <w:bottom w:val="nil"/>
            </w:tcBorders>
            <w:noWrap w:val="0"/>
            <w:vAlign w:val="top"/>
          </w:tcPr>
          <w:p w14:paraId="60F57622">
            <w:pPr>
              <w:rPr>
                <w:b/>
                <w:bCs/>
              </w:rPr>
            </w:pPr>
          </w:p>
          <w:p w14:paraId="31A17124">
            <w:pPr>
              <w:rPr>
                <w:b/>
                <w:bCs/>
              </w:rPr>
            </w:pPr>
          </w:p>
          <w:p w14:paraId="06E50486">
            <w:pPr>
              <w:rPr>
                <w:b/>
                <w:bCs/>
              </w:rPr>
            </w:pPr>
          </w:p>
          <w:p w14:paraId="2506FF9D">
            <w:pPr>
              <w:jc w:val="center"/>
              <w:rPr>
                <w:b/>
                <w:bCs/>
              </w:rPr>
            </w:pPr>
            <w:r>
              <w:rPr>
                <w:b/>
                <w:bCs/>
              </w:rPr>
              <w:t>产出</w:t>
            </w:r>
          </w:p>
          <w:p w14:paraId="740FB10F">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21215C21">
            <w:pPr>
              <w:rPr>
                <w:rFonts w:hint="eastAsia" w:ascii="Arial" w:eastAsia="宋体"/>
                <w:sz w:val="21"/>
                <w:lang w:eastAsia="zh-CN"/>
              </w:rPr>
            </w:pPr>
            <w:r>
              <w:rPr>
                <w:rFonts w:hint="eastAsia" w:ascii="Arial"/>
                <w:sz w:val="21"/>
                <w:lang w:eastAsia="zh-CN"/>
              </w:rPr>
              <w:t>数量指标</w:t>
            </w:r>
          </w:p>
        </w:tc>
        <w:tc>
          <w:tcPr>
            <w:tcW w:w="2647" w:type="dxa"/>
            <w:gridSpan w:val="3"/>
            <w:noWrap w:val="0"/>
            <w:vAlign w:val="center"/>
          </w:tcPr>
          <w:p w14:paraId="1ECD18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创建1个宗教中国化示范点</w:t>
            </w:r>
          </w:p>
        </w:tc>
        <w:tc>
          <w:tcPr>
            <w:tcW w:w="1458" w:type="dxa"/>
            <w:noWrap w:val="0"/>
            <w:vAlign w:val="top"/>
          </w:tcPr>
          <w:p w14:paraId="2B74216A">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226DDC9A">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47899DB5">
            <w:pPr>
              <w:rPr>
                <w:rFonts w:hint="default" w:ascii="Arial" w:eastAsia="宋体"/>
                <w:sz w:val="21"/>
                <w:lang w:val="en-US" w:eastAsia="zh-CN"/>
              </w:rPr>
            </w:pPr>
            <w:r>
              <w:rPr>
                <w:rFonts w:hint="eastAsia" w:ascii="Arial"/>
                <w:sz w:val="21"/>
                <w:lang w:val="en-US" w:eastAsia="zh-CN"/>
              </w:rPr>
              <w:t>20</w:t>
            </w:r>
          </w:p>
        </w:tc>
      </w:tr>
      <w:tr w14:paraId="1347D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EFB5A50">
            <w:pPr>
              <w:rPr>
                <w:rFonts w:ascii="Arial"/>
                <w:sz w:val="21"/>
              </w:rPr>
            </w:pPr>
          </w:p>
        </w:tc>
        <w:tc>
          <w:tcPr>
            <w:tcW w:w="689" w:type="dxa"/>
            <w:vMerge w:val="continue"/>
            <w:tcBorders>
              <w:top w:val="nil"/>
              <w:bottom w:val="nil"/>
            </w:tcBorders>
            <w:noWrap w:val="0"/>
            <w:vAlign w:val="top"/>
          </w:tcPr>
          <w:p w14:paraId="32106290">
            <w:pPr>
              <w:rPr>
                <w:b/>
                <w:bCs/>
              </w:rPr>
            </w:pPr>
          </w:p>
        </w:tc>
        <w:tc>
          <w:tcPr>
            <w:tcW w:w="1119" w:type="dxa"/>
            <w:gridSpan w:val="2"/>
            <w:noWrap w:val="0"/>
            <w:vAlign w:val="top"/>
          </w:tcPr>
          <w:p w14:paraId="0EA45B13">
            <w:pPr>
              <w:rPr>
                <w:rFonts w:ascii="Arial"/>
                <w:sz w:val="21"/>
              </w:rPr>
            </w:pPr>
          </w:p>
        </w:tc>
        <w:tc>
          <w:tcPr>
            <w:tcW w:w="2647" w:type="dxa"/>
            <w:gridSpan w:val="3"/>
            <w:noWrap w:val="0"/>
            <w:vAlign w:val="center"/>
          </w:tcPr>
          <w:p w14:paraId="64746D41">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7AA85D96">
            <w:pPr>
              <w:rPr>
                <w:rFonts w:ascii="Arial"/>
                <w:sz w:val="21"/>
              </w:rPr>
            </w:pPr>
          </w:p>
        </w:tc>
        <w:tc>
          <w:tcPr>
            <w:tcW w:w="1318" w:type="dxa"/>
            <w:gridSpan w:val="2"/>
            <w:noWrap w:val="0"/>
            <w:vAlign w:val="top"/>
          </w:tcPr>
          <w:p w14:paraId="6295A92A">
            <w:pPr>
              <w:rPr>
                <w:rFonts w:ascii="Arial"/>
                <w:sz w:val="21"/>
              </w:rPr>
            </w:pPr>
          </w:p>
        </w:tc>
        <w:tc>
          <w:tcPr>
            <w:tcW w:w="884" w:type="dxa"/>
            <w:noWrap w:val="0"/>
            <w:vAlign w:val="top"/>
          </w:tcPr>
          <w:p w14:paraId="5C278B3C">
            <w:pPr>
              <w:rPr>
                <w:rFonts w:ascii="Arial"/>
                <w:sz w:val="21"/>
              </w:rPr>
            </w:pPr>
          </w:p>
        </w:tc>
      </w:tr>
      <w:tr w14:paraId="658C8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0E23679">
            <w:pPr>
              <w:rPr>
                <w:rFonts w:ascii="Arial"/>
                <w:sz w:val="21"/>
              </w:rPr>
            </w:pPr>
          </w:p>
        </w:tc>
        <w:tc>
          <w:tcPr>
            <w:tcW w:w="689" w:type="dxa"/>
            <w:vMerge w:val="continue"/>
            <w:tcBorders>
              <w:top w:val="nil"/>
              <w:bottom w:val="nil"/>
            </w:tcBorders>
            <w:noWrap w:val="0"/>
            <w:vAlign w:val="top"/>
          </w:tcPr>
          <w:p w14:paraId="59077892">
            <w:pPr>
              <w:rPr>
                <w:b/>
                <w:bCs/>
              </w:rPr>
            </w:pPr>
          </w:p>
        </w:tc>
        <w:tc>
          <w:tcPr>
            <w:tcW w:w="1119" w:type="dxa"/>
            <w:gridSpan w:val="2"/>
            <w:noWrap w:val="0"/>
            <w:vAlign w:val="top"/>
          </w:tcPr>
          <w:p w14:paraId="46D32C4C">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14:paraId="344319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466F57A3">
            <w:pPr>
              <w:rPr>
                <w:rFonts w:ascii="Arial"/>
                <w:sz w:val="21"/>
              </w:rPr>
            </w:pPr>
          </w:p>
        </w:tc>
        <w:tc>
          <w:tcPr>
            <w:tcW w:w="1318" w:type="dxa"/>
            <w:gridSpan w:val="2"/>
            <w:noWrap w:val="0"/>
            <w:vAlign w:val="top"/>
          </w:tcPr>
          <w:p w14:paraId="7E6CAC61">
            <w:pPr>
              <w:rPr>
                <w:rFonts w:ascii="Arial"/>
                <w:sz w:val="21"/>
              </w:rPr>
            </w:pPr>
          </w:p>
        </w:tc>
        <w:tc>
          <w:tcPr>
            <w:tcW w:w="884" w:type="dxa"/>
            <w:noWrap w:val="0"/>
            <w:vAlign w:val="top"/>
          </w:tcPr>
          <w:p w14:paraId="0770ADC4">
            <w:pPr>
              <w:rPr>
                <w:rFonts w:ascii="Arial"/>
                <w:sz w:val="21"/>
              </w:rPr>
            </w:pPr>
          </w:p>
        </w:tc>
      </w:tr>
      <w:tr w14:paraId="746AC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E9BA6F5">
            <w:pPr>
              <w:rPr>
                <w:rFonts w:ascii="Arial"/>
                <w:sz w:val="21"/>
              </w:rPr>
            </w:pPr>
          </w:p>
        </w:tc>
        <w:tc>
          <w:tcPr>
            <w:tcW w:w="689" w:type="dxa"/>
            <w:vMerge w:val="continue"/>
            <w:tcBorders>
              <w:top w:val="nil"/>
            </w:tcBorders>
            <w:noWrap w:val="0"/>
            <w:vAlign w:val="top"/>
          </w:tcPr>
          <w:p w14:paraId="07089351">
            <w:pPr>
              <w:rPr>
                <w:b/>
                <w:bCs/>
              </w:rPr>
            </w:pPr>
          </w:p>
        </w:tc>
        <w:tc>
          <w:tcPr>
            <w:tcW w:w="1119" w:type="dxa"/>
            <w:gridSpan w:val="2"/>
            <w:noWrap w:val="0"/>
            <w:vAlign w:val="top"/>
          </w:tcPr>
          <w:p w14:paraId="7168B75A">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CB069D9">
            <w:pPr>
              <w:rPr>
                <w:rFonts w:ascii="Arial"/>
                <w:sz w:val="21"/>
              </w:rPr>
            </w:pPr>
          </w:p>
        </w:tc>
        <w:tc>
          <w:tcPr>
            <w:tcW w:w="1458" w:type="dxa"/>
            <w:noWrap w:val="0"/>
            <w:vAlign w:val="top"/>
          </w:tcPr>
          <w:p w14:paraId="248B3AA9">
            <w:pPr>
              <w:rPr>
                <w:rFonts w:ascii="Arial"/>
                <w:sz w:val="21"/>
              </w:rPr>
            </w:pPr>
          </w:p>
        </w:tc>
        <w:tc>
          <w:tcPr>
            <w:tcW w:w="1318" w:type="dxa"/>
            <w:gridSpan w:val="2"/>
            <w:noWrap w:val="0"/>
            <w:vAlign w:val="top"/>
          </w:tcPr>
          <w:p w14:paraId="01C84457">
            <w:pPr>
              <w:rPr>
                <w:rFonts w:ascii="Arial"/>
                <w:sz w:val="21"/>
              </w:rPr>
            </w:pPr>
          </w:p>
        </w:tc>
        <w:tc>
          <w:tcPr>
            <w:tcW w:w="884" w:type="dxa"/>
            <w:noWrap w:val="0"/>
            <w:vAlign w:val="top"/>
          </w:tcPr>
          <w:p w14:paraId="64634A62">
            <w:pPr>
              <w:rPr>
                <w:rFonts w:ascii="Arial"/>
                <w:sz w:val="21"/>
              </w:rPr>
            </w:pPr>
          </w:p>
        </w:tc>
      </w:tr>
      <w:tr w14:paraId="0F401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21928375">
            <w:pPr>
              <w:rPr>
                <w:rFonts w:ascii="Arial"/>
                <w:sz w:val="21"/>
              </w:rPr>
            </w:pPr>
          </w:p>
        </w:tc>
        <w:tc>
          <w:tcPr>
            <w:tcW w:w="689" w:type="dxa"/>
            <w:vMerge w:val="restart"/>
            <w:tcBorders>
              <w:bottom w:val="nil"/>
            </w:tcBorders>
            <w:noWrap w:val="0"/>
            <w:vAlign w:val="top"/>
          </w:tcPr>
          <w:p w14:paraId="3F0B7B75">
            <w:pPr>
              <w:jc w:val="center"/>
              <w:rPr>
                <w:rFonts w:ascii="Calibri" w:hAnsi="Calibri" w:eastAsia="宋体" w:cs="Times New Roman"/>
                <w:b/>
                <w:bCs/>
              </w:rPr>
            </w:pPr>
          </w:p>
          <w:p w14:paraId="36D3C927">
            <w:pPr>
              <w:jc w:val="center"/>
              <w:rPr>
                <w:rFonts w:ascii="Calibri" w:hAnsi="Calibri" w:eastAsia="宋体" w:cs="Times New Roman"/>
                <w:b/>
                <w:bCs/>
              </w:rPr>
            </w:pPr>
          </w:p>
          <w:p w14:paraId="5A0B1278">
            <w:pPr>
              <w:jc w:val="center"/>
              <w:rPr>
                <w:rFonts w:ascii="Calibri" w:hAnsi="Calibri" w:eastAsia="宋体" w:cs="Times New Roman"/>
                <w:b/>
                <w:bCs/>
              </w:rPr>
            </w:pPr>
          </w:p>
          <w:p w14:paraId="48F8183B">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14:paraId="064056C3">
            <w:pPr>
              <w:spacing w:before="211" w:line="169" w:lineRule="exact"/>
              <w:jc w:val="left"/>
              <w:rPr>
                <w:rFonts w:hint="eastAsia" w:ascii="宋体" w:hAnsi="宋体" w:eastAsia="宋体" w:cs="宋体"/>
                <w:sz w:val="11"/>
                <w:szCs w:val="11"/>
                <w:lang w:eastAsia="zh-CN"/>
              </w:rPr>
            </w:pPr>
            <w:r>
              <w:rPr>
                <w:rFonts w:hint="eastAsia" w:ascii="宋体" w:hAnsi="宋体" w:eastAsia="宋体" w:cs="宋体"/>
                <w:spacing w:val="-15"/>
                <w:position w:val="1"/>
                <w:sz w:val="21"/>
                <w:szCs w:val="21"/>
                <w:lang w:eastAsia="zh-CN"/>
              </w:rPr>
              <w:t>社会效益指标</w:t>
            </w:r>
          </w:p>
        </w:tc>
        <w:tc>
          <w:tcPr>
            <w:tcW w:w="2647" w:type="dxa"/>
            <w:gridSpan w:val="3"/>
            <w:noWrap w:val="0"/>
            <w:vAlign w:val="top"/>
          </w:tcPr>
          <w:p w14:paraId="0E34AB45">
            <w:pPr>
              <w:rPr>
                <w:rFonts w:ascii="Arial"/>
                <w:sz w:val="21"/>
              </w:rPr>
            </w:pPr>
            <w:r>
              <w:rPr>
                <w:rFonts w:hint="eastAsia" w:ascii="仿宋_GB2312" w:hAnsi="宋体" w:eastAsia="仿宋_GB2312" w:cs="仿宋_GB2312"/>
                <w:kern w:val="0"/>
                <w:szCs w:val="20"/>
                <w:lang w:eastAsia="zh-CN"/>
              </w:rPr>
              <w:t>宣传相关法律政策，</w:t>
            </w:r>
            <w:r>
              <w:rPr>
                <w:rFonts w:hint="eastAsia" w:ascii="仿宋_GB2312" w:hAnsi="宋体" w:eastAsia="仿宋_GB2312" w:cs="仿宋_GB2312"/>
                <w:kern w:val="0"/>
                <w:szCs w:val="20"/>
              </w:rPr>
              <w:t>引导信教群众爱国爱党　</w:t>
            </w:r>
          </w:p>
        </w:tc>
        <w:tc>
          <w:tcPr>
            <w:tcW w:w="1458" w:type="dxa"/>
            <w:noWrap w:val="0"/>
            <w:vAlign w:val="top"/>
          </w:tcPr>
          <w:p w14:paraId="1A926474">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4BE724BE">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3426AE19">
            <w:pPr>
              <w:rPr>
                <w:rFonts w:hint="default" w:ascii="Arial" w:eastAsia="宋体"/>
                <w:sz w:val="21"/>
                <w:lang w:val="en-US" w:eastAsia="zh-CN"/>
              </w:rPr>
            </w:pPr>
            <w:r>
              <w:rPr>
                <w:rFonts w:hint="eastAsia" w:ascii="Arial"/>
                <w:sz w:val="21"/>
                <w:lang w:val="en-US" w:eastAsia="zh-CN"/>
              </w:rPr>
              <w:t>30</w:t>
            </w:r>
          </w:p>
        </w:tc>
      </w:tr>
      <w:tr w14:paraId="77611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9659A76">
            <w:pPr>
              <w:rPr>
                <w:rFonts w:ascii="Arial"/>
                <w:sz w:val="21"/>
              </w:rPr>
            </w:pPr>
          </w:p>
        </w:tc>
        <w:tc>
          <w:tcPr>
            <w:tcW w:w="689" w:type="dxa"/>
            <w:vMerge w:val="continue"/>
            <w:tcBorders>
              <w:top w:val="nil"/>
              <w:bottom w:val="nil"/>
            </w:tcBorders>
            <w:noWrap w:val="0"/>
            <w:vAlign w:val="top"/>
          </w:tcPr>
          <w:p w14:paraId="7427B4E0">
            <w:pPr>
              <w:jc w:val="center"/>
              <w:rPr>
                <w:rFonts w:ascii="Calibri" w:hAnsi="Calibri" w:eastAsia="宋体" w:cs="Times New Roman"/>
                <w:b/>
                <w:bCs/>
              </w:rPr>
            </w:pPr>
          </w:p>
        </w:tc>
        <w:tc>
          <w:tcPr>
            <w:tcW w:w="1119" w:type="dxa"/>
            <w:gridSpan w:val="2"/>
            <w:noWrap w:val="0"/>
            <w:vAlign w:val="top"/>
          </w:tcPr>
          <w:p w14:paraId="6996C93C">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743600D">
            <w:pPr>
              <w:rPr>
                <w:rFonts w:ascii="Arial"/>
                <w:sz w:val="21"/>
              </w:rPr>
            </w:pPr>
          </w:p>
        </w:tc>
        <w:tc>
          <w:tcPr>
            <w:tcW w:w="1458" w:type="dxa"/>
            <w:noWrap w:val="0"/>
            <w:vAlign w:val="top"/>
          </w:tcPr>
          <w:p w14:paraId="49AC77C7">
            <w:pPr>
              <w:rPr>
                <w:rFonts w:ascii="Arial"/>
                <w:sz w:val="21"/>
              </w:rPr>
            </w:pPr>
          </w:p>
        </w:tc>
        <w:tc>
          <w:tcPr>
            <w:tcW w:w="1318" w:type="dxa"/>
            <w:gridSpan w:val="2"/>
            <w:noWrap w:val="0"/>
            <w:vAlign w:val="top"/>
          </w:tcPr>
          <w:p w14:paraId="648F13D8">
            <w:pPr>
              <w:rPr>
                <w:rFonts w:ascii="Arial"/>
                <w:sz w:val="21"/>
              </w:rPr>
            </w:pPr>
          </w:p>
        </w:tc>
        <w:tc>
          <w:tcPr>
            <w:tcW w:w="884" w:type="dxa"/>
            <w:noWrap w:val="0"/>
            <w:vAlign w:val="top"/>
          </w:tcPr>
          <w:p w14:paraId="27701E40">
            <w:pPr>
              <w:rPr>
                <w:rFonts w:ascii="Arial"/>
                <w:sz w:val="21"/>
              </w:rPr>
            </w:pPr>
          </w:p>
        </w:tc>
      </w:tr>
      <w:tr w14:paraId="2E910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00CAE2E">
            <w:pPr>
              <w:rPr>
                <w:rFonts w:ascii="Arial"/>
                <w:sz w:val="21"/>
              </w:rPr>
            </w:pPr>
          </w:p>
        </w:tc>
        <w:tc>
          <w:tcPr>
            <w:tcW w:w="689" w:type="dxa"/>
            <w:vMerge w:val="continue"/>
            <w:tcBorders>
              <w:top w:val="nil"/>
              <w:bottom w:val="nil"/>
            </w:tcBorders>
            <w:noWrap w:val="0"/>
            <w:vAlign w:val="top"/>
          </w:tcPr>
          <w:p w14:paraId="76E0678C">
            <w:pPr>
              <w:jc w:val="center"/>
              <w:rPr>
                <w:rFonts w:ascii="Calibri" w:hAnsi="Calibri" w:eastAsia="宋体" w:cs="Times New Roman"/>
                <w:b/>
                <w:bCs/>
              </w:rPr>
            </w:pPr>
          </w:p>
        </w:tc>
        <w:tc>
          <w:tcPr>
            <w:tcW w:w="1119" w:type="dxa"/>
            <w:gridSpan w:val="2"/>
            <w:noWrap w:val="0"/>
            <w:vAlign w:val="top"/>
          </w:tcPr>
          <w:p w14:paraId="50FB8AD6">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CE24FC8">
            <w:pPr>
              <w:rPr>
                <w:rFonts w:ascii="Arial"/>
                <w:sz w:val="21"/>
              </w:rPr>
            </w:pPr>
          </w:p>
        </w:tc>
        <w:tc>
          <w:tcPr>
            <w:tcW w:w="1458" w:type="dxa"/>
            <w:noWrap w:val="0"/>
            <w:vAlign w:val="top"/>
          </w:tcPr>
          <w:p w14:paraId="22F00DA5">
            <w:pPr>
              <w:rPr>
                <w:rFonts w:ascii="Arial"/>
                <w:sz w:val="21"/>
              </w:rPr>
            </w:pPr>
          </w:p>
        </w:tc>
        <w:tc>
          <w:tcPr>
            <w:tcW w:w="1318" w:type="dxa"/>
            <w:gridSpan w:val="2"/>
            <w:noWrap w:val="0"/>
            <w:vAlign w:val="top"/>
          </w:tcPr>
          <w:p w14:paraId="1F8A4CEC">
            <w:pPr>
              <w:rPr>
                <w:rFonts w:ascii="Arial"/>
                <w:sz w:val="21"/>
              </w:rPr>
            </w:pPr>
          </w:p>
        </w:tc>
        <w:tc>
          <w:tcPr>
            <w:tcW w:w="884" w:type="dxa"/>
            <w:noWrap w:val="0"/>
            <w:vAlign w:val="top"/>
          </w:tcPr>
          <w:p w14:paraId="7161404F">
            <w:pPr>
              <w:rPr>
                <w:rFonts w:ascii="Arial"/>
                <w:sz w:val="21"/>
              </w:rPr>
            </w:pPr>
          </w:p>
        </w:tc>
      </w:tr>
      <w:tr w14:paraId="6A51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5D0B63B">
            <w:pPr>
              <w:rPr>
                <w:rFonts w:ascii="Arial"/>
                <w:sz w:val="21"/>
              </w:rPr>
            </w:pPr>
          </w:p>
        </w:tc>
        <w:tc>
          <w:tcPr>
            <w:tcW w:w="689" w:type="dxa"/>
            <w:vMerge w:val="continue"/>
            <w:tcBorders>
              <w:top w:val="nil"/>
            </w:tcBorders>
            <w:noWrap w:val="0"/>
            <w:vAlign w:val="top"/>
          </w:tcPr>
          <w:p w14:paraId="6F5C5590">
            <w:pPr>
              <w:jc w:val="center"/>
              <w:rPr>
                <w:rFonts w:ascii="Calibri" w:hAnsi="Calibri" w:eastAsia="宋体" w:cs="Times New Roman"/>
                <w:b/>
                <w:bCs/>
              </w:rPr>
            </w:pPr>
          </w:p>
        </w:tc>
        <w:tc>
          <w:tcPr>
            <w:tcW w:w="1119" w:type="dxa"/>
            <w:gridSpan w:val="2"/>
            <w:noWrap w:val="0"/>
            <w:vAlign w:val="top"/>
          </w:tcPr>
          <w:p w14:paraId="20C0C13A">
            <w:pPr>
              <w:rPr>
                <w:rFonts w:ascii="Arial"/>
                <w:sz w:val="21"/>
              </w:rPr>
            </w:pPr>
          </w:p>
        </w:tc>
        <w:tc>
          <w:tcPr>
            <w:tcW w:w="2647" w:type="dxa"/>
            <w:gridSpan w:val="3"/>
            <w:noWrap w:val="0"/>
            <w:vAlign w:val="top"/>
          </w:tcPr>
          <w:p w14:paraId="51587F36">
            <w:pPr>
              <w:rPr>
                <w:rFonts w:ascii="Arial"/>
                <w:sz w:val="21"/>
              </w:rPr>
            </w:pPr>
          </w:p>
        </w:tc>
        <w:tc>
          <w:tcPr>
            <w:tcW w:w="1458" w:type="dxa"/>
            <w:noWrap w:val="0"/>
            <w:vAlign w:val="top"/>
          </w:tcPr>
          <w:p w14:paraId="12155CB3">
            <w:pPr>
              <w:rPr>
                <w:rFonts w:ascii="Arial"/>
                <w:sz w:val="21"/>
              </w:rPr>
            </w:pPr>
          </w:p>
        </w:tc>
        <w:tc>
          <w:tcPr>
            <w:tcW w:w="1318" w:type="dxa"/>
            <w:gridSpan w:val="2"/>
            <w:noWrap w:val="0"/>
            <w:vAlign w:val="top"/>
          </w:tcPr>
          <w:p w14:paraId="3AA3B809">
            <w:pPr>
              <w:rPr>
                <w:rFonts w:ascii="Arial"/>
                <w:sz w:val="21"/>
              </w:rPr>
            </w:pPr>
          </w:p>
        </w:tc>
        <w:tc>
          <w:tcPr>
            <w:tcW w:w="884" w:type="dxa"/>
            <w:noWrap w:val="0"/>
            <w:vAlign w:val="top"/>
          </w:tcPr>
          <w:p w14:paraId="3C6E5F15">
            <w:pPr>
              <w:rPr>
                <w:rFonts w:ascii="Arial"/>
                <w:sz w:val="21"/>
              </w:rPr>
            </w:pPr>
          </w:p>
        </w:tc>
      </w:tr>
      <w:tr w14:paraId="76D72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C23DE52">
            <w:pPr>
              <w:rPr>
                <w:rFonts w:ascii="Arial"/>
                <w:sz w:val="21"/>
              </w:rPr>
            </w:pPr>
          </w:p>
        </w:tc>
        <w:tc>
          <w:tcPr>
            <w:tcW w:w="689" w:type="dxa"/>
            <w:vMerge w:val="restart"/>
            <w:tcBorders>
              <w:bottom w:val="nil"/>
            </w:tcBorders>
            <w:noWrap w:val="0"/>
            <w:vAlign w:val="top"/>
          </w:tcPr>
          <w:p w14:paraId="294FF61D">
            <w:pPr>
              <w:jc w:val="center"/>
              <w:rPr>
                <w:rFonts w:ascii="Calibri" w:hAnsi="Calibri" w:eastAsia="宋体" w:cs="Times New Roman"/>
                <w:b/>
                <w:bCs/>
              </w:rPr>
            </w:pPr>
            <w:r>
              <w:rPr>
                <w:rFonts w:ascii="Calibri" w:hAnsi="Calibri" w:eastAsia="宋体" w:cs="Times New Roman"/>
                <w:b/>
                <w:bCs/>
              </w:rPr>
              <w:t>满意</w:t>
            </w:r>
          </w:p>
          <w:p w14:paraId="53E64E79">
            <w:pPr>
              <w:jc w:val="center"/>
              <w:rPr>
                <w:rFonts w:ascii="Calibri" w:hAnsi="Calibri" w:eastAsia="宋体" w:cs="Times New Roman"/>
                <w:b/>
                <w:bCs/>
              </w:rPr>
            </w:pPr>
            <w:r>
              <w:rPr>
                <w:rFonts w:ascii="Calibri" w:hAnsi="Calibri" w:eastAsia="宋体" w:cs="Times New Roman"/>
                <w:b/>
                <w:bCs/>
              </w:rPr>
              <w:t>度指</w:t>
            </w:r>
          </w:p>
          <w:p w14:paraId="40B24BB3">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6403D899">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2BCE1DDF">
            <w:pPr>
              <w:rPr>
                <w:rFonts w:ascii="Arial"/>
                <w:sz w:val="21"/>
              </w:rPr>
            </w:pPr>
            <w:r>
              <w:rPr>
                <w:rFonts w:hint="eastAsia" w:ascii="仿宋_GB2312" w:hAnsi="宋体" w:eastAsia="仿宋_GB2312" w:cs="仿宋_GB2312"/>
                <w:kern w:val="0"/>
                <w:szCs w:val="20"/>
                <w:lang w:val="en-US" w:eastAsia="zh-CN"/>
              </w:rPr>
              <w:t>积极开展平安宗教场所创建活动</w:t>
            </w:r>
          </w:p>
        </w:tc>
        <w:tc>
          <w:tcPr>
            <w:tcW w:w="1458" w:type="dxa"/>
            <w:noWrap w:val="0"/>
            <w:vAlign w:val="top"/>
          </w:tcPr>
          <w:p w14:paraId="5A7A92FE">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55792152">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1B375EE9">
            <w:pPr>
              <w:rPr>
                <w:rFonts w:hint="default" w:ascii="Arial" w:eastAsia="宋体"/>
                <w:sz w:val="21"/>
                <w:lang w:val="en-US" w:eastAsia="zh-CN"/>
              </w:rPr>
            </w:pPr>
            <w:r>
              <w:rPr>
                <w:rFonts w:hint="eastAsia" w:ascii="Arial"/>
                <w:sz w:val="21"/>
                <w:lang w:val="en-US" w:eastAsia="zh-CN"/>
              </w:rPr>
              <w:t>25</w:t>
            </w:r>
          </w:p>
        </w:tc>
      </w:tr>
      <w:tr w14:paraId="170CA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21D1E224">
            <w:pPr>
              <w:rPr>
                <w:rFonts w:ascii="Arial"/>
                <w:sz w:val="21"/>
              </w:rPr>
            </w:pPr>
          </w:p>
        </w:tc>
        <w:tc>
          <w:tcPr>
            <w:tcW w:w="689" w:type="dxa"/>
            <w:vMerge w:val="continue"/>
            <w:tcBorders>
              <w:top w:val="nil"/>
            </w:tcBorders>
            <w:noWrap w:val="0"/>
            <w:vAlign w:val="top"/>
          </w:tcPr>
          <w:p w14:paraId="5FF35658">
            <w:pPr>
              <w:rPr>
                <w:rFonts w:ascii="Arial"/>
                <w:sz w:val="21"/>
              </w:rPr>
            </w:pPr>
          </w:p>
        </w:tc>
        <w:tc>
          <w:tcPr>
            <w:tcW w:w="1119" w:type="dxa"/>
            <w:gridSpan w:val="2"/>
            <w:noWrap w:val="0"/>
            <w:vAlign w:val="top"/>
          </w:tcPr>
          <w:p w14:paraId="0AD4AF69">
            <w:pPr>
              <w:rPr>
                <w:rFonts w:ascii="Arial"/>
                <w:sz w:val="21"/>
              </w:rPr>
            </w:pPr>
          </w:p>
        </w:tc>
        <w:tc>
          <w:tcPr>
            <w:tcW w:w="2647" w:type="dxa"/>
            <w:gridSpan w:val="3"/>
            <w:noWrap w:val="0"/>
            <w:vAlign w:val="top"/>
          </w:tcPr>
          <w:p w14:paraId="7B37566D">
            <w:pPr>
              <w:rPr>
                <w:rFonts w:ascii="Arial"/>
                <w:sz w:val="21"/>
              </w:rPr>
            </w:pPr>
          </w:p>
        </w:tc>
        <w:tc>
          <w:tcPr>
            <w:tcW w:w="1458" w:type="dxa"/>
            <w:noWrap w:val="0"/>
            <w:vAlign w:val="top"/>
          </w:tcPr>
          <w:p w14:paraId="46A99B3D">
            <w:pPr>
              <w:rPr>
                <w:rFonts w:ascii="Arial"/>
                <w:sz w:val="21"/>
              </w:rPr>
            </w:pPr>
          </w:p>
        </w:tc>
        <w:tc>
          <w:tcPr>
            <w:tcW w:w="1318" w:type="dxa"/>
            <w:gridSpan w:val="2"/>
            <w:noWrap w:val="0"/>
            <w:vAlign w:val="top"/>
          </w:tcPr>
          <w:p w14:paraId="5A984E0E">
            <w:pPr>
              <w:rPr>
                <w:rFonts w:ascii="Arial"/>
                <w:sz w:val="21"/>
              </w:rPr>
            </w:pPr>
          </w:p>
        </w:tc>
        <w:tc>
          <w:tcPr>
            <w:tcW w:w="884" w:type="dxa"/>
            <w:noWrap w:val="0"/>
            <w:vAlign w:val="top"/>
          </w:tcPr>
          <w:p w14:paraId="3F5D3572">
            <w:pPr>
              <w:rPr>
                <w:rFonts w:ascii="Arial"/>
                <w:sz w:val="21"/>
              </w:rPr>
            </w:pPr>
          </w:p>
        </w:tc>
      </w:tr>
      <w:tr w14:paraId="04AF2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14" w:type="dxa"/>
            <w:noWrap w:val="0"/>
            <w:vAlign w:val="top"/>
          </w:tcPr>
          <w:p w14:paraId="50E707A4">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14:paraId="44A7A961">
            <w:pPr>
              <w:rPr>
                <w:rFonts w:ascii="Arial"/>
                <w:sz w:val="21"/>
              </w:rPr>
            </w:pPr>
          </w:p>
        </w:tc>
        <w:tc>
          <w:tcPr>
            <w:tcW w:w="1119" w:type="dxa"/>
            <w:gridSpan w:val="2"/>
            <w:noWrap w:val="0"/>
            <w:vAlign w:val="top"/>
          </w:tcPr>
          <w:p w14:paraId="72AE4FB2">
            <w:pPr>
              <w:rPr>
                <w:rFonts w:ascii="Arial"/>
                <w:sz w:val="21"/>
              </w:rPr>
            </w:pPr>
          </w:p>
        </w:tc>
        <w:tc>
          <w:tcPr>
            <w:tcW w:w="2647" w:type="dxa"/>
            <w:gridSpan w:val="3"/>
            <w:noWrap w:val="0"/>
            <w:vAlign w:val="top"/>
          </w:tcPr>
          <w:p w14:paraId="11F145E8">
            <w:pPr>
              <w:rPr>
                <w:rFonts w:ascii="Arial"/>
                <w:sz w:val="21"/>
              </w:rPr>
            </w:pPr>
          </w:p>
        </w:tc>
        <w:tc>
          <w:tcPr>
            <w:tcW w:w="1458" w:type="dxa"/>
            <w:noWrap w:val="0"/>
            <w:vAlign w:val="top"/>
          </w:tcPr>
          <w:p w14:paraId="76ECF448">
            <w:pPr>
              <w:rPr>
                <w:rFonts w:ascii="Arial"/>
                <w:sz w:val="21"/>
              </w:rPr>
            </w:pPr>
          </w:p>
        </w:tc>
        <w:tc>
          <w:tcPr>
            <w:tcW w:w="1318" w:type="dxa"/>
            <w:gridSpan w:val="2"/>
            <w:noWrap w:val="0"/>
            <w:vAlign w:val="top"/>
          </w:tcPr>
          <w:p w14:paraId="134A1945">
            <w:pPr>
              <w:rPr>
                <w:rFonts w:ascii="Arial"/>
                <w:sz w:val="21"/>
              </w:rPr>
            </w:pPr>
          </w:p>
        </w:tc>
        <w:tc>
          <w:tcPr>
            <w:tcW w:w="884" w:type="dxa"/>
            <w:noWrap w:val="0"/>
            <w:vAlign w:val="top"/>
          </w:tcPr>
          <w:p w14:paraId="65280940">
            <w:pPr>
              <w:rPr>
                <w:rFonts w:ascii="Arial"/>
                <w:sz w:val="21"/>
              </w:rPr>
            </w:pPr>
          </w:p>
        </w:tc>
      </w:tr>
      <w:tr w14:paraId="30BD6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1DD5A52">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27298840">
            <w:pPr>
              <w:rPr>
                <w:rFonts w:ascii="Arial"/>
                <w:sz w:val="21"/>
              </w:rPr>
            </w:pPr>
          </w:p>
        </w:tc>
        <w:tc>
          <w:tcPr>
            <w:tcW w:w="1119" w:type="dxa"/>
            <w:gridSpan w:val="2"/>
            <w:noWrap w:val="0"/>
            <w:vAlign w:val="top"/>
          </w:tcPr>
          <w:p w14:paraId="71405D11">
            <w:pPr>
              <w:rPr>
                <w:rFonts w:ascii="Arial"/>
                <w:sz w:val="21"/>
              </w:rPr>
            </w:pPr>
          </w:p>
        </w:tc>
        <w:tc>
          <w:tcPr>
            <w:tcW w:w="2647" w:type="dxa"/>
            <w:gridSpan w:val="3"/>
            <w:noWrap w:val="0"/>
            <w:vAlign w:val="top"/>
          </w:tcPr>
          <w:p w14:paraId="12F812AE">
            <w:pPr>
              <w:rPr>
                <w:rFonts w:ascii="Arial"/>
                <w:sz w:val="21"/>
              </w:rPr>
            </w:pPr>
          </w:p>
        </w:tc>
        <w:tc>
          <w:tcPr>
            <w:tcW w:w="1458" w:type="dxa"/>
            <w:noWrap w:val="0"/>
            <w:vAlign w:val="top"/>
          </w:tcPr>
          <w:p w14:paraId="102A7022">
            <w:pPr>
              <w:rPr>
                <w:rFonts w:ascii="Arial"/>
                <w:sz w:val="21"/>
              </w:rPr>
            </w:pPr>
          </w:p>
        </w:tc>
        <w:tc>
          <w:tcPr>
            <w:tcW w:w="1318" w:type="dxa"/>
            <w:gridSpan w:val="2"/>
            <w:noWrap w:val="0"/>
            <w:vAlign w:val="top"/>
          </w:tcPr>
          <w:p w14:paraId="08A45321">
            <w:pPr>
              <w:rPr>
                <w:rFonts w:ascii="Arial"/>
                <w:sz w:val="21"/>
              </w:rPr>
            </w:pPr>
          </w:p>
        </w:tc>
        <w:tc>
          <w:tcPr>
            <w:tcW w:w="884" w:type="dxa"/>
            <w:noWrap w:val="0"/>
            <w:vAlign w:val="top"/>
          </w:tcPr>
          <w:p w14:paraId="1736AFCC">
            <w:pPr>
              <w:rPr>
                <w:rFonts w:ascii="Arial"/>
                <w:sz w:val="21"/>
              </w:rPr>
            </w:pPr>
          </w:p>
        </w:tc>
      </w:tr>
      <w:tr w14:paraId="2C0F0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453F63A">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D825772">
            <w:pPr>
              <w:jc w:val="center"/>
              <w:rPr>
                <w:rFonts w:hint="default" w:ascii="Arial" w:eastAsia="宋体"/>
                <w:sz w:val="21"/>
                <w:lang w:val="en-US" w:eastAsia="zh-CN"/>
              </w:rPr>
            </w:pPr>
            <w:r>
              <w:rPr>
                <w:rFonts w:hint="eastAsia" w:ascii="Arial" w:eastAsia="宋体"/>
                <w:sz w:val="21"/>
                <w:lang w:val="en-US" w:eastAsia="zh-CN"/>
              </w:rPr>
              <w:t>86.5</w:t>
            </w:r>
          </w:p>
        </w:tc>
      </w:tr>
      <w:tr w14:paraId="799FD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523" w:type="dxa"/>
            <w:gridSpan w:val="3"/>
            <w:noWrap w:val="0"/>
            <w:vAlign w:val="top"/>
          </w:tcPr>
          <w:p w14:paraId="1558661C">
            <w:pPr>
              <w:jc w:val="center"/>
              <w:rPr>
                <w:b/>
                <w:bCs/>
              </w:rPr>
            </w:pPr>
            <w:r>
              <w:rPr>
                <w:b/>
                <w:bCs/>
              </w:rPr>
              <w:t>偏差大或</w:t>
            </w:r>
          </w:p>
          <w:p w14:paraId="1AD88C25">
            <w:pPr>
              <w:jc w:val="center"/>
              <w:rPr>
                <w:b/>
                <w:bCs/>
              </w:rPr>
            </w:pPr>
            <w:r>
              <w:rPr>
                <w:b/>
                <w:bCs/>
              </w:rPr>
              <w:t>目标未完成</w:t>
            </w:r>
          </w:p>
          <w:p w14:paraId="4037B5EA">
            <w:pPr>
              <w:jc w:val="center"/>
              <w:rPr>
                <w:rFonts w:ascii="宋体" w:hAnsi="宋体" w:eastAsia="宋体" w:cs="宋体"/>
                <w:sz w:val="20"/>
                <w:szCs w:val="20"/>
              </w:rPr>
            </w:pPr>
            <w:r>
              <w:rPr>
                <w:b/>
                <w:bCs/>
              </w:rPr>
              <w:t>原因分析</w:t>
            </w:r>
          </w:p>
        </w:tc>
        <w:tc>
          <w:tcPr>
            <w:tcW w:w="7406" w:type="dxa"/>
            <w:gridSpan w:val="8"/>
            <w:noWrap w:val="0"/>
            <w:vAlign w:val="top"/>
          </w:tcPr>
          <w:p w14:paraId="256F5E06">
            <w:pPr>
              <w:rPr>
                <w:rFonts w:ascii="Arial"/>
                <w:sz w:val="21"/>
              </w:rPr>
            </w:pPr>
          </w:p>
          <w:p w14:paraId="52417258">
            <w:pPr>
              <w:jc w:val="center"/>
              <w:rPr>
                <w:rFonts w:hint="eastAsia" w:ascii="Arial" w:eastAsia="宋体"/>
                <w:sz w:val="21"/>
                <w:lang w:eastAsia="zh-CN"/>
              </w:rPr>
            </w:pPr>
            <w:r>
              <w:rPr>
                <w:rFonts w:hint="eastAsia" w:ascii="Arial"/>
                <w:sz w:val="21"/>
                <w:lang w:eastAsia="zh-CN"/>
              </w:rPr>
              <w:t>无</w:t>
            </w:r>
          </w:p>
        </w:tc>
      </w:tr>
      <w:tr w14:paraId="109DE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523" w:type="dxa"/>
            <w:gridSpan w:val="3"/>
            <w:noWrap w:val="0"/>
            <w:vAlign w:val="top"/>
          </w:tcPr>
          <w:p w14:paraId="6C899931">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3576AB8D">
            <w:pPr>
              <w:rPr>
                <w:rFonts w:ascii="Arial"/>
                <w:sz w:val="21"/>
              </w:rPr>
            </w:pPr>
          </w:p>
          <w:p w14:paraId="32C92EE1">
            <w:pPr>
              <w:jc w:val="center"/>
              <w:rPr>
                <w:rFonts w:hint="eastAsia" w:ascii="Arial" w:eastAsia="宋体"/>
                <w:sz w:val="21"/>
                <w:lang w:eastAsia="zh-CN"/>
              </w:rPr>
            </w:pPr>
            <w:r>
              <w:rPr>
                <w:rFonts w:hint="eastAsia" w:ascii="Arial"/>
                <w:sz w:val="21"/>
                <w:lang w:eastAsia="zh-CN"/>
              </w:rPr>
              <w:t>无</w:t>
            </w:r>
          </w:p>
        </w:tc>
      </w:tr>
    </w:tbl>
    <w:p w14:paraId="1601D6DF">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2.民主党派专项经费绩效自评：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w:t>
      </w:r>
      <w:r>
        <w:rPr>
          <w:rFonts w:hint="eastAsia" w:ascii="宋体" w:hAnsi="宋体" w:eastAsia="宋体" w:cs="宋体"/>
          <w:color w:val="000000"/>
          <w:kern w:val="0"/>
          <w:sz w:val="28"/>
          <w:szCs w:val="28"/>
          <w:shd w:val="clear" w:color="auto" w:fill="FFFFFF"/>
          <w:lang w:val="en-US" w:eastAsia="zh-CN"/>
        </w:rPr>
        <w:t>35</w:t>
      </w:r>
      <w:r>
        <w:rPr>
          <w:rFonts w:hint="eastAsia" w:ascii="宋体" w:hAnsi="宋体" w:eastAsia="宋体" w:cs="宋体"/>
          <w:color w:val="000000"/>
          <w:kern w:val="0"/>
          <w:sz w:val="28"/>
          <w:szCs w:val="28"/>
          <w:shd w:val="clear" w:color="auto" w:fill="FFFFFF"/>
        </w:rPr>
        <w:t>万元，其中：一般公共预算财政拨款</w:t>
      </w:r>
      <w:r>
        <w:rPr>
          <w:rFonts w:hint="eastAsia" w:ascii="宋体" w:hAnsi="宋体" w:eastAsia="宋体" w:cs="宋体"/>
          <w:color w:val="000000"/>
          <w:kern w:val="0"/>
          <w:sz w:val="28"/>
          <w:szCs w:val="28"/>
          <w:shd w:val="clear" w:color="auto" w:fill="FFFFFF"/>
          <w:lang w:val="en-US" w:eastAsia="zh-CN"/>
        </w:rPr>
        <w:t>35</w:t>
      </w:r>
      <w:r>
        <w:rPr>
          <w:rFonts w:hint="eastAsia" w:ascii="宋体" w:hAnsi="宋体" w:eastAsia="宋体" w:cs="宋体"/>
          <w:color w:val="000000"/>
          <w:kern w:val="0"/>
          <w:sz w:val="28"/>
          <w:szCs w:val="28"/>
          <w:shd w:val="clear" w:color="auto" w:fill="FFFFFF"/>
        </w:rPr>
        <w:t>万元。执行数为</w:t>
      </w:r>
      <w:r>
        <w:rPr>
          <w:rFonts w:hint="eastAsia" w:ascii="宋体" w:hAnsi="宋体" w:eastAsia="宋体" w:cs="宋体"/>
          <w:color w:val="000000"/>
          <w:kern w:val="0"/>
          <w:sz w:val="28"/>
          <w:szCs w:val="28"/>
          <w:shd w:val="clear" w:color="auto" w:fill="FFFFFF"/>
          <w:lang w:val="en-US" w:eastAsia="zh-CN"/>
        </w:rPr>
        <w:t>24.4</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7</w:t>
      </w:r>
      <w:r>
        <w:rPr>
          <w:rFonts w:hint="eastAsia" w:ascii="宋体" w:hAnsi="宋体" w:eastAsia="宋体" w:cs="宋体"/>
          <w:color w:val="000000"/>
          <w:kern w:val="0"/>
          <w:sz w:val="28"/>
          <w:szCs w:val="28"/>
          <w:shd w:val="clear" w:color="auto" w:fill="FFFFFF"/>
        </w:rPr>
        <w:t>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主要产出和效益：我区七个民主党派，每个党派5000元经费，开展活动及订阅各类报刊等，更好在为各党派提供活动需求。</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w:t>
      </w:r>
      <w:r>
        <w:rPr>
          <w:rFonts w:hint="eastAsia" w:ascii="宋体" w:hAnsi="宋体" w:eastAsia="宋体" w:cs="宋体"/>
          <w:color w:val="000000"/>
          <w:kern w:val="0"/>
          <w:sz w:val="28"/>
          <w:szCs w:val="28"/>
          <w:shd w:val="clear" w:color="auto" w:fill="FFFFFF"/>
          <w:lang w:eastAsia="zh-CN"/>
        </w:rPr>
        <w:t>受经费影响，</w:t>
      </w:r>
      <w:r>
        <w:rPr>
          <w:rFonts w:hint="eastAsia" w:ascii="宋体" w:hAnsi="宋体" w:eastAsia="宋体" w:cs="宋体"/>
          <w:color w:val="000000"/>
          <w:kern w:val="0"/>
          <w:sz w:val="28"/>
          <w:szCs w:val="28"/>
          <w:shd w:val="clear" w:color="auto" w:fill="FFFFFF"/>
        </w:rPr>
        <w:t>部分工作未开展，202</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年将根据发展情况，采取更加灵活的方式，做好民主党派工作。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0783EFAB">
      <w:pPr>
        <w:widowControl/>
        <w:numPr>
          <w:ilvl w:val="0"/>
          <w:numId w:val="0"/>
        </w:numPr>
        <w:spacing w:before="300"/>
        <w:jc w:val="center"/>
        <w:rPr>
          <w:rFonts w:hint="eastAsia" w:ascii="仿宋_GB2312" w:hAnsi="宋体" w:eastAsia="仿宋_GB2312" w:cs="仿宋_GB2312"/>
          <w:b/>
          <w:bCs/>
          <w:kern w:val="0"/>
          <w:sz w:val="28"/>
          <w:szCs w:val="28"/>
          <w:lang w:eastAsia="zh-CN"/>
        </w:rPr>
      </w:pPr>
      <w:r>
        <w:rPr>
          <w:rFonts w:hint="eastAsia" w:ascii="仿宋_GB2312" w:hAnsi="宋体" w:eastAsia="仿宋_GB2312" w:cs="仿宋_GB2312"/>
          <w:b/>
          <w:bCs/>
          <w:kern w:val="0"/>
          <w:sz w:val="28"/>
          <w:szCs w:val="28"/>
          <w:lang w:eastAsia="zh-CN"/>
        </w:rPr>
        <w:t>民主党派专项经费项目自评表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7E1CC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1A34373B">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185242C9">
            <w:pPr>
              <w:jc w:val="center"/>
              <w:rPr>
                <w:rFonts w:ascii="Arial"/>
                <w:sz w:val="21"/>
              </w:rPr>
            </w:pPr>
            <w:r>
              <w:rPr>
                <w:rFonts w:hint="eastAsia" w:ascii="仿宋_GB2312" w:hAnsi="宋体" w:eastAsia="仿宋_GB2312" w:cs="仿宋_GB2312"/>
                <w:kern w:val="0"/>
                <w:szCs w:val="20"/>
                <w:lang w:eastAsia="zh-CN"/>
              </w:rPr>
              <w:t>民主党派专项经费</w:t>
            </w:r>
          </w:p>
        </w:tc>
      </w:tr>
      <w:tr w14:paraId="47FF5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D5802A7">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13E13F49">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73007D3D">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8D21FE5">
            <w:pPr>
              <w:rPr>
                <w:rFonts w:ascii="Arial"/>
                <w:sz w:val="21"/>
              </w:rPr>
            </w:pPr>
            <w:r>
              <w:rPr>
                <w:rFonts w:hint="eastAsia" w:ascii="仿宋_GB2312" w:hAnsi="宋体" w:eastAsia="仿宋_GB2312" w:cs="仿宋_GB2312"/>
                <w:kern w:val="0"/>
                <w:szCs w:val="20"/>
                <w:lang w:eastAsia="zh-CN"/>
              </w:rPr>
              <w:t>区委统战部</w:t>
            </w:r>
          </w:p>
        </w:tc>
      </w:tr>
      <w:tr w14:paraId="7DEC0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F27F24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073A7F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E40B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35A2136B">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61F560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577E7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8B47746">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29DAC23A">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24E45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3" w:type="dxa"/>
            <w:gridSpan w:val="2"/>
            <w:vMerge w:val="restart"/>
            <w:tcBorders>
              <w:bottom w:val="nil"/>
            </w:tcBorders>
            <w:noWrap w:val="0"/>
            <w:vAlign w:val="top"/>
          </w:tcPr>
          <w:p w14:paraId="0DCF7B8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A8D4CD3">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FE8FD22">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19FD8F14">
            <w:pPr>
              <w:rPr>
                <w:rFonts w:ascii="Arial"/>
                <w:sz w:val="21"/>
              </w:rPr>
            </w:pPr>
          </w:p>
        </w:tc>
        <w:tc>
          <w:tcPr>
            <w:tcW w:w="1329" w:type="dxa"/>
            <w:noWrap w:val="0"/>
            <w:vAlign w:val="top"/>
          </w:tcPr>
          <w:p w14:paraId="31BAFF4A">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7C9164F">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7A45A92C">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83A84F2">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A8CB30A">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0675F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205315D">
            <w:pPr>
              <w:rPr>
                <w:rFonts w:ascii="Arial"/>
                <w:sz w:val="21"/>
              </w:rPr>
            </w:pPr>
          </w:p>
        </w:tc>
        <w:tc>
          <w:tcPr>
            <w:tcW w:w="1119" w:type="dxa"/>
            <w:gridSpan w:val="2"/>
            <w:noWrap w:val="0"/>
            <w:vAlign w:val="top"/>
          </w:tcPr>
          <w:p w14:paraId="3570322F">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14:paraId="49776D6C">
            <w:pPr>
              <w:rPr>
                <w:rFonts w:hint="default" w:ascii="Arial" w:eastAsia="宋体"/>
                <w:sz w:val="21"/>
                <w:lang w:val="en-US" w:eastAsia="zh-CN"/>
              </w:rPr>
            </w:pPr>
            <w:r>
              <w:rPr>
                <w:rFonts w:hint="eastAsia" w:ascii="Arial"/>
                <w:sz w:val="21"/>
                <w:lang w:val="en-US" w:eastAsia="zh-CN"/>
              </w:rPr>
              <w:t>35</w:t>
            </w:r>
          </w:p>
        </w:tc>
        <w:tc>
          <w:tcPr>
            <w:tcW w:w="1318" w:type="dxa"/>
            <w:gridSpan w:val="2"/>
            <w:noWrap w:val="0"/>
            <w:vAlign w:val="top"/>
          </w:tcPr>
          <w:p w14:paraId="320072D0">
            <w:pPr>
              <w:rPr>
                <w:rFonts w:hint="default" w:ascii="Arial" w:eastAsia="宋体"/>
                <w:sz w:val="21"/>
                <w:lang w:val="en-US" w:eastAsia="zh-CN"/>
              </w:rPr>
            </w:pPr>
            <w:r>
              <w:rPr>
                <w:rFonts w:hint="eastAsia" w:ascii="Arial" w:eastAsia="宋体"/>
                <w:sz w:val="21"/>
                <w:lang w:val="en-US" w:eastAsia="zh-CN"/>
              </w:rPr>
              <w:t>24.4</w:t>
            </w:r>
          </w:p>
        </w:tc>
        <w:tc>
          <w:tcPr>
            <w:tcW w:w="1458" w:type="dxa"/>
            <w:noWrap w:val="0"/>
            <w:vAlign w:val="top"/>
          </w:tcPr>
          <w:p w14:paraId="2B2AFD61">
            <w:pPr>
              <w:rPr>
                <w:rFonts w:hint="default" w:ascii="Arial" w:eastAsia="宋体"/>
                <w:sz w:val="21"/>
                <w:lang w:val="en-US" w:eastAsia="zh-CN"/>
              </w:rPr>
            </w:pPr>
            <w:r>
              <w:rPr>
                <w:rFonts w:hint="eastAsia" w:ascii="Arial"/>
                <w:sz w:val="21"/>
                <w:lang w:val="en-US" w:eastAsia="zh-CN"/>
              </w:rPr>
              <w:t>70%</w:t>
            </w:r>
          </w:p>
        </w:tc>
        <w:tc>
          <w:tcPr>
            <w:tcW w:w="2202" w:type="dxa"/>
            <w:gridSpan w:val="3"/>
            <w:noWrap w:val="0"/>
            <w:vAlign w:val="top"/>
          </w:tcPr>
          <w:p w14:paraId="799665B8">
            <w:pPr>
              <w:rPr>
                <w:rFonts w:hint="default" w:ascii="Arial" w:eastAsia="宋体"/>
                <w:sz w:val="21"/>
                <w:lang w:val="en-US" w:eastAsia="zh-CN"/>
              </w:rPr>
            </w:pPr>
            <w:r>
              <w:rPr>
                <w:rFonts w:hint="eastAsia" w:ascii="Arial" w:eastAsia="宋体"/>
                <w:sz w:val="21"/>
                <w:lang w:val="en-US" w:eastAsia="zh-CN"/>
              </w:rPr>
              <w:t>14</w:t>
            </w:r>
          </w:p>
        </w:tc>
      </w:tr>
      <w:tr w14:paraId="2E7E9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176A3E1">
            <w:pPr>
              <w:spacing w:line="269" w:lineRule="auto"/>
              <w:rPr>
                <w:rFonts w:ascii="Arial"/>
                <w:sz w:val="21"/>
              </w:rPr>
            </w:pPr>
          </w:p>
          <w:p w14:paraId="0570CF26">
            <w:pPr>
              <w:spacing w:line="269" w:lineRule="auto"/>
              <w:rPr>
                <w:rFonts w:ascii="Arial"/>
                <w:sz w:val="21"/>
              </w:rPr>
            </w:pPr>
          </w:p>
          <w:p w14:paraId="76E26AAE">
            <w:pPr>
              <w:spacing w:line="269" w:lineRule="auto"/>
              <w:rPr>
                <w:rFonts w:ascii="Arial"/>
                <w:sz w:val="21"/>
              </w:rPr>
            </w:pPr>
          </w:p>
          <w:p w14:paraId="2866E37B">
            <w:pPr>
              <w:spacing w:line="270" w:lineRule="auto"/>
              <w:rPr>
                <w:rFonts w:ascii="Arial"/>
                <w:sz w:val="21"/>
              </w:rPr>
            </w:pPr>
          </w:p>
          <w:p w14:paraId="7DE7F435">
            <w:pPr>
              <w:spacing w:line="270" w:lineRule="auto"/>
              <w:rPr>
                <w:rFonts w:ascii="Arial"/>
                <w:sz w:val="21"/>
              </w:rPr>
            </w:pPr>
          </w:p>
          <w:p w14:paraId="265F62FF">
            <w:pPr>
              <w:spacing w:line="270" w:lineRule="auto"/>
              <w:rPr>
                <w:rFonts w:ascii="Arial"/>
                <w:sz w:val="21"/>
              </w:rPr>
            </w:pPr>
          </w:p>
          <w:p w14:paraId="4CAD2D3D">
            <w:pPr>
              <w:spacing w:line="270" w:lineRule="auto"/>
              <w:rPr>
                <w:rFonts w:ascii="Arial"/>
                <w:sz w:val="21"/>
              </w:rPr>
            </w:pPr>
          </w:p>
          <w:p w14:paraId="2D7B817C">
            <w:pPr>
              <w:jc w:val="center"/>
              <w:rPr>
                <w:b/>
                <w:bCs/>
              </w:rPr>
            </w:pPr>
          </w:p>
          <w:p w14:paraId="50C927B7">
            <w:pPr>
              <w:jc w:val="center"/>
              <w:rPr>
                <w:b/>
                <w:bCs/>
              </w:rPr>
            </w:pPr>
            <w:r>
              <w:rPr>
                <w:b/>
                <w:bCs/>
              </w:rPr>
              <w:t>年</w:t>
            </w:r>
          </w:p>
          <w:p w14:paraId="131FAC65">
            <w:pPr>
              <w:jc w:val="center"/>
              <w:rPr>
                <w:b/>
                <w:bCs/>
              </w:rPr>
            </w:pPr>
            <w:r>
              <w:rPr>
                <w:b/>
                <w:bCs/>
              </w:rPr>
              <w:t>度</w:t>
            </w:r>
          </w:p>
          <w:p w14:paraId="71A89E6C">
            <w:pPr>
              <w:jc w:val="center"/>
              <w:rPr>
                <w:b/>
                <w:bCs/>
              </w:rPr>
            </w:pPr>
            <w:r>
              <w:rPr>
                <w:b/>
                <w:bCs/>
              </w:rPr>
              <w:t>绩</w:t>
            </w:r>
          </w:p>
          <w:p w14:paraId="3471DD54">
            <w:pPr>
              <w:jc w:val="center"/>
              <w:rPr>
                <w:b/>
                <w:bCs/>
              </w:rPr>
            </w:pPr>
            <w:r>
              <w:rPr>
                <w:b/>
                <w:bCs/>
              </w:rPr>
              <w:t>效</w:t>
            </w:r>
          </w:p>
          <w:p w14:paraId="77649523">
            <w:pPr>
              <w:jc w:val="center"/>
              <w:rPr>
                <w:b/>
                <w:bCs/>
              </w:rPr>
            </w:pPr>
            <w:r>
              <w:rPr>
                <w:b/>
                <w:bCs/>
              </w:rPr>
              <w:t>目</w:t>
            </w:r>
          </w:p>
          <w:p w14:paraId="1F077B49">
            <w:pPr>
              <w:jc w:val="center"/>
              <w:rPr>
                <w:b/>
                <w:bCs/>
              </w:rPr>
            </w:pPr>
            <w:r>
              <w:rPr>
                <w:b/>
                <w:bCs/>
              </w:rPr>
              <w:t>标</w:t>
            </w:r>
          </w:p>
          <w:p w14:paraId="6B448BC2">
            <w:pPr>
              <w:jc w:val="center"/>
              <w:rPr>
                <w:b/>
                <w:bCs/>
              </w:rPr>
            </w:pPr>
            <w:r>
              <w:rPr>
                <w:b/>
                <w:bCs/>
              </w:rPr>
              <w:t>1</w:t>
            </w:r>
          </w:p>
          <w:p w14:paraId="5F63739E">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14:paraId="2B892ACF">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4C296D06">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7127C229">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81070E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13DF22E">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05EB468">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9A93848">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0386DC4">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2E90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F4FF2ED">
            <w:pPr>
              <w:rPr>
                <w:rFonts w:ascii="Arial"/>
                <w:sz w:val="21"/>
              </w:rPr>
            </w:pPr>
          </w:p>
        </w:tc>
        <w:tc>
          <w:tcPr>
            <w:tcW w:w="689" w:type="dxa"/>
            <w:vMerge w:val="restart"/>
            <w:tcBorders>
              <w:bottom w:val="nil"/>
            </w:tcBorders>
            <w:noWrap w:val="0"/>
            <w:vAlign w:val="top"/>
          </w:tcPr>
          <w:p w14:paraId="3050BCCB">
            <w:pPr>
              <w:rPr>
                <w:b/>
                <w:bCs/>
              </w:rPr>
            </w:pPr>
          </w:p>
          <w:p w14:paraId="553F0626">
            <w:pPr>
              <w:rPr>
                <w:b/>
                <w:bCs/>
              </w:rPr>
            </w:pPr>
          </w:p>
          <w:p w14:paraId="73D2375E">
            <w:pPr>
              <w:rPr>
                <w:b/>
                <w:bCs/>
              </w:rPr>
            </w:pPr>
          </w:p>
          <w:p w14:paraId="765C91F7">
            <w:pPr>
              <w:jc w:val="center"/>
              <w:rPr>
                <w:b/>
                <w:bCs/>
              </w:rPr>
            </w:pPr>
            <w:r>
              <w:rPr>
                <w:b/>
                <w:bCs/>
              </w:rPr>
              <w:t>产出</w:t>
            </w:r>
          </w:p>
          <w:p w14:paraId="24D12547">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1C7DEA1B">
            <w:pPr>
              <w:rPr>
                <w:rFonts w:ascii="Arial"/>
                <w:sz w:val="21"/>
              </w:rPr>
            </w:pPr>
          </w:p>
        </w:tc>
        <w:tc>
          <w:tcPr>
            <w:tcW w:w="2647" w:type="dxa"/>
            <w:gridSpan w:val="3"/>
            <w:noWrap w:val="0"/>
            <w:vAlign w:val="center"/>
          </w:tcPr>
          <w:p w14:paraId="355230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组织</w:t>
            </w:r>
            <w:r>
              <w:rPr>
                <w:rFonts w:hint="eastAsia" w:ascii="仿宋_GB2312" w:hAnsi="宋体" w:eastAsia="仿宋_GB2312" w:cs="仿宋_GB2312"/>
                <w:kern w:val="0"/>
                <w:szCs w:val="20"/>
                <w:lang w:eastAsia="zh-CN"/>
              </w:rPr>
              <w:t>各</w:t>
            </w:r>
            <w:r>
              <w:rPr>
                <w:rFonts w:hint="eastAsia" w:ascii="仿宋_GB2312" w:hAnsi="宋体" w:eastAsia="仿宋_GB2312" w:cs="仿宋_GB2312"/>
                <w:kern w:val="0"/>
                <w:szCs w:val="20"/>
              </w:rPr>
              <w:t>民主党派开展活动</w:t>
            </w:r>
          </w:p>
        </w:tc>
        <w:tc>
          <w:tcPr>
            <w:tcW w:w="1458" w:type="dxa"/>
            <w:noWrap w:val="0"/>
            <w:vAlign w:val="top"/>
          </w:tcPr>
          <w:p w14:paraId="7E10BED7">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3E962D90">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1D8C5D48">
            <w:pPr>
              <w:rPr>
                <w:rFonts w:hint="default" w:ascii="Arial" w:eastAsia="宋体"/>
                <w:sz w:val="21"/>
                <w:lang w:val="en-US" w:eastAsia="zh-CN"/>
              </w:rPr>
            </w:pPr>
            <w:r>
              <w:rPr>
                <w:rFonts w:hint="eastAsia" w:ascii="Arial"/>
                <w:sz w:val="21"/>
                <w:lang w:val="en-US" w:eastAsia="zh-CN"/>
              </w:rPr>
              <w:t>25</w:t>
            </w:r>
          </w:p>
        </w:tc>
      </w:tr>
      <w:tr w14:paraId="56A1C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84C8804">
            <w:pPr>
              <w:rPr>
                <w:rFonts w:ascii="Arial"/>
                <w:sz w:val="21"/>
              </w:rPr>
            </w:pPr>
          </w:p>
        </w:tc>
        <w:tc>
          <w:tcPr>
            <w:tcW w:w="689" w:type="dxa"/>
            <w:vMerge w:val="continue"/>
            <w:tcBorders>
              <w:top w:val="nil"/>
              <w:bottom w:val="nil"/>
            </w:tcBorders>
            <w:noWrap w:val="0"/>
            <w:vAlign w:val="top"/>
          </w:tcPr>
          <w:p w14:paraId="6F355D9D">
            <w:pPr>
              <w:rPr>
                <w:b/>
                <w:bCs/>
              </w:rPr>
            </w:pPr>
          </w:p>
        </w:tc>
        <w:tc>
          <w:tcPr>
            <w:tcW w:w="1119" w:type="dxa"/>
            <w:gridSpan w:val="2"/>
            <w:noWrap w:val="0"/>
            <w:vAlign w:val="top"/>
          </w:tcPr>
          <w:p w14:paraId="7764D56F">
            <w:pPr>
              <w:rPr>
                <w:rFonts w:ascii="Arial"/>
                <w:sz w:val="21"/>
              </w:rPr>
            </w:pPr>
          </w:p>
        </w:tc>
        <w:tc>
          <w:tcPr>
            <w:tcW w:w="2647" w:type="dxa"/>
            <w:gridSpan w:val="3"/>
            <w:noWrap w:val="0"/>
            <w:vAlign w:val="center"/>
          </w:tcPr>
          <w:p w14:paraId="500F0DF1">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3A88E0EA">
            <w:pPr>
              <w:rPr>
                <w:rFonts w:ascii="Arial"/>
                <w:sz w:val="21"/>
              </w:rPr>
            </w:pPr>
          </w:p>
        </w:tc>
        <w:tc>
          <w:tcPr>
            <w:tcW w:w="1318" w:type="dxa"/>
            <w:gridSpan w:val="2"/>
            <w:noWrap w:val="0"/>
            <w:vAlign w:val="top"/>
          </w:tcPr>
          <w:p w14:paraId="0115BC7E">
            <w:pPr>
              <w:rPr>
                <w:rFonts w:ascii="Arial"/>
                <w:sz w:val="21"/>
              </w:rPr>
            </w:pPr>
          </w:p>
        </w:tc>
        <w:tc>
          <w:tcPr>
            <w:tcW w:w="884" w:type="dxa"/>
            <w:noWrap w:val="0"/>
            <w:vAlign w:val="top"/>
          </w:tcPr>
          <w:p w14:paraId="7FED5FCD">
            <w:pPr>
              <w:rPr>
                <w:rFonts w:ascii="Arial"/>
                <w:sz w:val="21"/>
              </w:rPr>
            </w:pPr>
          </w:p>
        </w:tc>
      </w:tr>
      <w:tr w14:paraId="793BD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5756569">
            <w:pPr>
              <w:rPr>
                <w:rFonts w:ascii="Arial"/>
                <w:sz w:val="21"/>
              </w:rPr>
            </w:pPr>
          </w:p>
        </w:tc>
        <w:tc>
          <w:tcPr>
            <w:tcW w:w="689" w:type="dxa"/>
            <w:vMerge w:val="continue"/>
            <w:tcBorders>
              <w:top w:val="nil"/>
              <w:bottom w:val="nil"/>
            </w:tcBorders>
            <w:noWrap w:val="0"/>
            <w:vAlign w:val="top"/>
          </w:tcPr>
          <w:p w14:paraId="5417AEDC">
            <w:pPr>
              <w:rPr>
                <w:b/>
                <w:bCs/>
              </w:rPr>
            </w:pPr>
          </w:p>
        </w:tc>
        <w:tc>
          <w:tcPr>
            <w:tcW w:w="1119" w:type="dxa"/>
            <w:gridSpan w:val="2"/>
            <w:noWrap w:val="0"/>
            <w:vAlign w:val="top"/>
          </w:tcPr>
          <w:p w14:paraId="7CE47851">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14:paraId="4136B9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0F94A281">
            <w:pPr>
              <w:rPr>
                <w:rFonts w:ascii="Arial"/>
                <w:sz w:val="21"/>
              </w:rPr>
            </w:pPr>
          </w:p>
        </w:tc>
        <w:tc>
          <w:tcPr>
            <w:tcW w:w="1318" w:type="dxa"/>
            <w:gridSpan w:val="2"/>
            <w:noWrap w:val="0"/>
            <w:vAlign w:val="top"/>
          </w:tcPr>
          <w:p w14:paraId="163B5340">
            <w:pPr>
              <w:rPr>
                <w:rFonts w:ascii="Arial"/>
                <w:sz w:val="21"/>
              </w:rPr>
            </w:pPr>
          </w:p>
        </w:tc>
        <w:tc>
          <w:tcPr>
            <w:tcW w:w="884" w:type="dxa"/>
            <w:noWrap w:val="0"/>
            <w:vAlign w:val="top"/>
          </w:tcPr>
          <w:p w14:paraId="03A446FF">
            <w:pPr>
              <w:rPr>
                <w:rFonts w:ascii="Arial"/>
                <w:sz w:val="21"/>
              </w:rPr>
            </w:pPr>
          </w:p>
        </w:tc>
      </w:tr>
      <w:tr w14:paraId="4E86F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94D3859">
            <w:pPr>
              <w:rPr>
                <w:rFonts w:ascii="Arial"/>
                <w:sz w:val="21"/>
              </w:rPr>
            </w:pPr>
          </w:p>
        </w:tc>
        <w:tc>
          <w:tcPr>
            <w:tcW w:w="689" w:type="dxa"/>
            <w:vMerge w:val="continue"/>
            <w:tcBorders>
              <w:top w:val="nil"/>
            </w:tcBorders>
            <w:noWrap w:val="0"/>
            <w:vAlign w:val="top"/>
          </w:tcPr>
          <w:p w14:paraId="4BF3518C">
            <w:pPr>
              <w:rPr>
                <w:b/>
                <w:bCs/>
              </w:rPr>
            </w:pPr>
          </w:p>
        </w:tc>
        <w:tc>
          <w:tcPr>
            <w:tcW w:w="1119" w:type="dxa"/>
            <w:gridSpan w:val="2"/>
            <w:noWrap w:val="0"/>
            <w:vAlign w:val="top"/>
          </w:tcPr>
          <w:p w14:paraId="6D5BFEEB">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00241C7">
            <w:pPr>
              <w:rPr>
                <w:rFonts w:ascii="Arial"/>
                <w:sz w:val="21"/>
              </w:rPr>
            </w:pPr>
          </w:p>
        </w:tc>
        <w:tc>
          <w:tcPr>
            <w:tcW w:w="1458" w:type="dxa"/>
            <w:noWrap w:val="0"/>
            <w:vAlign w:val="top"/>
          </w:tcPr>
          <w:p w14:paraId="0F93E794">
            <w:pPr>
              <w:rPr>
                <w:rFonts w:ascii="Arial"/>
                <w:sz w:val="21"/>
              </w:rPr>
            </w:pPr>
          </w:p>
        </w:tc>
        <w:tc>
          <w:tcPr>
            <w:tcW w:w="1318" w:type="dxa"/>
            <w:gridSpan w:val="2"/>
            <w:noWrap w:val="0"/>
            <w:vAlign w:val="top"/>
          </w:tcPr>
          <w:p w14:paraId="040D7AA4">
            <w:pPr>
              <w:rPr>
                <w:rFonts w:ascii="Arial"/>
                <w:sz w:val="21"/>
              </w:rPr>
            </w:pPr>
          </w:p>
        </w:tc>
        <w:tc>
          <w:tcPr>
            <w:tcW w:w="884" w:type="dxa"/>
            <w:noWrap w:val="0"/>
            <w:vAlign w:val="top"/>
          </w:tcPr>
          <w:p w14:paraId="1B8E3502">
            <w:pPr>
              <w:rPr>
                <w:rFonts w:ascii="Arial"/>
                <w:sz w:val="21"/>
              </w:rPr>
            </w:pPr>
          </w:p>
        </w:tc>
      </w:tr>
      <w:tr w14:paraId="12552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7AE6CD28">
            <w:pPr>
              <w:rPr>
                <w:rFonts w:ascii="Arial"/>
                <w:sz w:val="21"/>
              </w:rPr>
            </w:pPr>
          </w:p>
        </w:tc>
        <w:tc>
          <w:tcPr>
            <w:tcW w:w="689" w:type="dxa"/>
            <w:vMerge w:val="restart"/>
            <w:tcBorders>
              <w:bottom w:val="nil"/>
            </w:tcBorders>
            <w:noWrap w:val="0"/>
            <w:vAlign w:val="top"/>
          </w:tcPr>
          <w:p w14:paraId="6735BEB3">
            <w:pPr>
              <w:jc w:val="center"/>
              <w:rPr>
                <w:rFonts w:ascii="Calibri" w:hAnsi="Calibri" w:eastAsia="宋体" w:cs="Times New Roman"/>
                <w:b/>
                <w:bCs/>
              </w:rPr>
            </w:pPr>
          </w:p>
          <w:p w14:paraId="4973DC7C">
            <w:pPr>
              <w:jc w:val="center"/>
              <w:rPr>
                <w:rFonts w:ascii="Calibri" w:hAnsi="Calibri" w:eastAsia="宋体" w:cs="Times New Roman"/>
                <w:b/>
                <w:bCs/>
              </w:rPr>
            </w:pPr>
          </w:p>
          <w:p w14:paraId="747B0722">
            <w:pPr>
              <w:jc w:val="center"/>
              <w:rPr>
                <w:rFonts w:ascii="Calibri" w:hAnsi="Calibri" w:eastAsia="宋体" w:cs="Times New Roman"/>
                <w:b/>
                <w:bCs/>
              </w:rPr>
            </w:pPr>
          </w:p>
          <w:p w14:paraId="450B3118">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14:paraId="5CE14934">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14:paraId="0692B093">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建设党派之家</w:t>
            </w:r>
          </w:p>
        </w:tc>
        <w:tc>
          <w:tcPr>
            <w:tcW w:w="1458" w:type="dxa"/>
            <w:noWrap w:val="0"/>
            <w:vAlign w:val="top"/>
          </w:tcPr>
          <w:p w14:paraId="26E9665B">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226A6BAD">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3E8F4DDA">
            <w:pPr>
              <w:rPr>
                <w:rFonts w:hint="default" w:ascii="Arial" w:eastAsia="宋体"/>
                <w:sz w:val="21"/>
                <w:lang w:val="en-US" w:eastAsia="zh-CN"/>
              </w:rPr>
            </w:pPr>
            <w:r>
              <w:rPr>
                <w:rFonts w:hint="eastAsia" w:ascii="Arial"/>
                <w:sz w:val="21"/>
                <w:lang w:val="en-US" w:eastAsia="zh-CN"/>
              </w:rPr>
              <w:t>20</w:t>
            </w:r>
          </w:p>
        </w:tc>
      </w:tr>
      <w:tr w14:paraId="5FFD2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EA815DD">
            <w:pPr>
              <w:rPr>
                <w:rFonts w:ascii="Arial"/>
                <w:sz w:val="21"/>
              </w:rPr>
            </w:pPr>
          </w:p>
        </w:tc>
        <w:tc>
          <w:tcPr>
            <w:tcW w:w="689" w:type="dxa"/>
            <w:vMerge w:val="continue"/>
            <w:tcBorders>
              <w:top w:val="nil"/>
              <w:bottom w:val="nil"/>
            </w:tcBorders>
            <w:noWrap w:val="0"/>
            <w:vAlign w:val="top"/>
          </w:tcPr>
          <w:p w14:paraId="448955AB">
            <w:pPr>
              <w:jc w:val="center"/>
              <w:rPr>
                <w:rFonts w:ascii="Calibri" w:hAnsi="Calibri" w:eastAsia="宋体" w:cs="Times New Roman"/>
                <w:b/>
                <w:bCs/>
              </w:rPr>
            </w:pPr>
          </w:p>
        </w:tc>
        <w:tc>
          <w:tcPr>
            <w:tcW w:w="1119" w:type="dxa"/>
            <w:gridSpan w:val="2"/>
            <w:noWrap w:val="0"/>
            <w:vAlign w:val="top"/>
          </w:tcPr>
          <w:p w14:paraId="316BADF5">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0316269">
            <w:pPr>
              <w:rPr>
                <w:rFonts w:ascii="Arial"/>
                <w:sz w:val="21"/>
              </w:rPr>
            </w:pPr>
          </w:p>
        </w:tc>
        <w:tc>
          <w:tcPr>
            <w:tcW w:w="1458" w:type="dxa"/>
            <w:noWrap w:val="0"/>
            <w:vAlign w:val="top"/>
          </w:tcPr>
          <w:p w14:paraId="7CA5941A">
            <w:pPr>
              <w:rPr>
                <w:rFonts w:ascii="Arial"/>
                <w:sz w:val="21"/>
              </w:rPr>
            </w:pPr>
          </w:p>
        </w:tc>
        <w:tc>
          <w:tcPr>
            <w:tcW w:w="1318" w:type="dxa"/>
            <w:gridSpan w:val="2"/>
            <w:noWrap w:val="0"/>
            <w:vAlign w:val="top"/>
          </w:tcPr>
          <w:p w14:paraId="15BA238B">
            <w:pPr>
              <w:rPr>
                <w:rFonts w:ascii="Arial"/>
                <w:sz w:val="21"/>
              </w:rPr>
            </w:pPr>
          </w:p>
        </w:tc>
        <w:tc>
          <w:tcPr>
            <w:tcW w:w="884" w:type="dxa"/>
            <w:noWrap w:val="0"/>
            <w:vAlign w:val="top"/>
          </w:tcPr>
          <w:p w14:paraId="6F0BE0A0">
            <w:pPr>
              <w:rPr>
                <w:rFonts w:ascii="Arial"/>
                <w:sz w:val="21"/>
              </w:rPr>
            </w:pPr>
          </w:p>
        </w:tc>
      </w:tr>
      <w:tr w14:paraId="47F5E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8D5A124">
            <w:pPr>
              <w:rPr>
                <w:rFonts w:ascii="Arial"/>
                <w:sz w:val="21"/>
              </w:rPr>
            </w:pPr>
          </w:p>
        </w:tc>
        <w:tc>
          <w:tcPr>
            <w:tcW w:w="689" w:type="dxa"/>
            <w:vMerge w:val="continue"/>
            <w:tcBorders>
              <w:top w:val="nil"/>
              <w:bottom w:val="nil"/>
            </w:tcBorders>
            <w:noWrap w:val="0"/>
            <w:vAlign w:val="top"/>
          </w:tcPr>
          <w:p w14:paraId="67E7B50E">
            <w:pPr>
              <w:jc w:val="center"/>
              <w:rPr>
                <w:rFonts w:ascii="Calibri" w:hAnsi="Calibri" w:eastAsia="宋体" w:cs="Times New Roman"/>
                <w:b/>
                <w:bCs/>
              </w:rPr>
            </w:pPr>
          </w:p>
        </w:tc>
        <w:tc>
          <w:tcPr>
            <w:tcW w:w="1119" w:type="dxa"/>
            <w:gridSpan w:val="2"/>
            <w:noWrap w:val="0"/>
            <w:vAlign w:val="top"/>
          </w:tcPr>
          <w:p w14:paraId="3829C221">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F3FDEB5">
            <w:pPr>
              <w:rPr>
                <w:rFonts w:ascii="Arial"/>
                <w:sz w:val="21"/>
              </w:rPr>
            </w:pPr>
          </w:p>
        </w:tc>
        <w:tc>
          <w:tcPr>
            <w:tcW w:w="1458" w:type="dxa"/>
            <w:noWrap w:val="0"/>
            <w:vAlign w:val="top"/>
          </w:tcPr>
          <w:p w14:paraId="6A44C00B">
            <w:pPr>
              <w:rPr>
                <w:rFonts w:ascii="Arial"/>
                <w:sz w:val="21"/>
              </w:rPr>
            </w:pPr>
          </w:p>
        </w:tc>
        <w:tc>
          <w:tcPr>
            <w:tcW w:w="1318" w:type="dxa"/>
            <w:gridSpan w:val="2"/>
            <w:noWrap w:val="0"/>
            <w:vAlign w:val="top"/>
          </w:tcPr>
          <w:p w14:paraId="249E7B29">
            <w:pPr>
              <w:rPr>
                <w:rFonts w:ascii="Arial"/>
                <w:sz w:val="21"/>
              </w:rPr>
            </w:pPr>
          </w:p>
        </w:tc>
        <w:tc>
          <w:tcPr>
            <w:tcW w:w="884" w:type="dxa"/>
            <w:noWrap w:val="0"/>
            <w:vAlign w:val="top"/>
          </w:tcPr>
          <w:p w14:paraId="51E4AB57">
            <w:pPr>
              <w:rPr>
                <w:rFonts w:ascii="Arial"/>
                <w:sz w:val="21"/>
              </w:rPr>
            </w:pPr>
          </w:p>
        </w:tc>
      </w:tr>
      <w:tr w14:paraId="5E8A1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8F6ADBA">
            <w:pPr>
              <w:rPr>
                <w:rFonts w:ascii="Arial"/>
                <w:sz w:val="21"/>
              </w:rPr>
            </w:pPr>
          </w:p>
        </w:tc>
        <w:tc>
          <w:tcPr>
            <w:tcW w:w="689" w:type="dxa"/>
            <w:vMerge w:val="continue"/>
            <w:tcBorders>
              <w:top w:val="nil"/>
            </w:tcBorders>
            <w:noWrap w:val="0"/>
            <w:vAlign w:val="top"/>
          </w:tcPr>
          <w:p w14:paraId="7AAEE8DA">
            <w:pPr>
              <w:jc w:val="center"/>
              <w:rPr>
                <w:rFonts w:ascii="Calibri" w:hAnsi="Calibri" w:eastAsia="宋体" w:cs="Times New Roman"/>
                <w:b/>
                <w:bCs/>
              </w:rPr>
            </w:pPr>
          </w:p>
        </w:tc>
        <w:tc>
          <w:tcPr>
            <w:tcW w:w="1119" w:type="dxa"/>
            <w:gridSpan w:val="2"/>
            <w:noWrap w:val="0"/>
            <w:vAlign w:val="top"/>
          </w:tcPr>
          <w:p w14:paraId="2F895255">
            <w:pPr>
              <w:rPr>
                <w:rFonts w:ascii="Arial"/>
                <w:sz w:val="21"/>
              </w:rPr>
            </w:pPr>
          </w:p>
        </w:tc>
        <w:tc>
          <w:tcPr>
            <w:tcW w:w="2647" w:type="dxa"/>
            <w:gridSpan w:val="3"/>
            <w:noWrap w:val="0"/>
            <w:vAlign w:val="top"/>
          </w:tcPr>
          <w:p w14:paraId="4CD42282">
            <w:pPr>
              <w:rPr>
                <w:rFonts w:ascii="Arial"/>
                <w:sz w:val="21"/>
              </w:rPr>
            </w:pPr>
          </w:p>
        </w:tc>
        <w:tc>
          <w:tcPr>
            <w:tcW w:w="1458" w:type="dxa"/>
            <w:noWrap w:val="0"/>
            <w:vAlign w:val="top"/>
          </w:tcPr>
          <w:p w14:paraId="48A50BD3">
            <w:pPr>
              <w:rPr>
                <w:rFonts w:ascii="Arial"/>
                <w:sz w:val="21"/>
              </w:rPr>
            </w:pPr>
          </w:p>
        </w:tc>
        <w:tc>
          <w:tcPr>
            <w:tcW w:w="1318" w:type="dxa"/>
            <w:gridSpan w:val="2"/>
            <w:noWrap w:val="0"/>
            <w:vAlign w:val="top"/>
          </w:tcPr>
          <w:p w14:paraId="2DA37BA9">
            <w:pPr>
              <w:rPr>
                <w:rFonts w:ascii="Arial"/>
                <w:sz w:val="21"/>
              </w:rPr>
            </w:pPr>
          </w:p>
        </w:tc>
        <w:tc>
          <w:tcPr>
            <w:tcW w:w="884" w:type="dxa"/>
            <w:noWrap w:val="0"/>
            <w:vAlign w:val="top"/>
          </w:tcPr>
          <w:p w14:paraId="11D3CCB3">
            <w:pPr>
              <w:rPr>
                <w:rFonts w:ascii="Arial"/>
                <w:sz w:val="21"/>
              </w:rPr>
            </w:pPr>
          </w:p>
        </w:tc>
      </w:tr>
      <w:tr w14:paraId="6B6A9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586649C">
            <w:pPr>
              <w:rPr>
                <w:rFonts w:ascii="Arial"/>
                <w:sz w:val="21"/>
              </w:rPr>
            </w:pPr>
          </w:p>
        </w:tc>
        <w:tc>
          <w:tcPr>
            <w:tcW w:w="689" w:type="dxa"/>
            <w:vMerge w:val="restart"/>
            <w:tcBorders>
              <w:bottom w:val="nil"/>
            </w:tcBorders>
            <w:noWrap w:val="0"/>
            <w:vAlign w:val="top"/>
          </w:tcPr>
          <w:p w14:paraId="7980F458">
            <w:pPr>
              <w:jc w:val="center"/>
              <w:rPr>
                <w:rFonts w:ascii="Calibri" w:hAnsi="Calibri" w:eastAsia="宋体" w:cs="Times New Roman"/>
                <w:b/>
                <w:bCs/>
              </w:rPr>
            </w:pPr>
            <w:r>
              <w:rPr>
                <w:rFonts w:ascii="Calibri" w:hAnsi="Calibri" w:eastAsia="宋体" w:cs="Times New Roman"/>
                <w:b/>
                <w:bCs/>
              </w:rPr>
              <w:t>满意</w:t>
            </w:r>
          </w:p>
          <w:p w14:paraId="085FCD6D">
            <w:pPr>
              <w:jc w:val="center"/>
              <w:rPr>
                <w:rFonts w:ascii="Calibri" w:hAnsi="Calibri" w:eastAsia="宋体" w:cs="Times New Roman"/>
                <w:b/>
                <w:bCs/>
              </w:rPr>
            </w:pPr>
            <w:r>
              <w:rPr>
                <w:rFonts w:ascii="Calibri" w:hAnsi="Calibri" w:eastAsia="宋体" w:cs="Times New Roman"/>
                <w:b/>
                <w:bCs/>
              </w:rPr>
              <w:t>度指</w:t>
            </w:r>
          </w:p>
          <w:p w14:paraId="65DE3B77">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0CA2E749">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3AFCFCEA">
            <w:pPr>
              <w:rPr>
                <w:rFonts w:ascii="Arial"/>
                <w:sz w:val="21"/>
              </w:rPr>
            </w:pPr>
            <w:r>
              <w:rPr>
                <w:rFonts w:hint="eastAsia" w:ascii="仿宋_GB2312" w:hAnsi="宋体" w:eastAsia="仿宋_GB2312" w:cs="仿宋_GB2312"/>
                <w:kern w:val="0"/>
                <w:szCs w:val="20"/>
              </w:rPr>
              <w:t>引导民主党派听党话、跟党走，建言献策，发挥民主监督作用</w:t>
            </w:r>
          </w:p>
        </w:tc>
        <w:tc>
          <w:tcPr>
            <w:tcW w:w="1458" w:type="dxa"/>
            <w:noWrap w:val="0"/>
            <w:vAlign w:val="top"/>
          </w:tcPr>
          <w:p w14:paraId="2238B75E">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282BBAE7">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4E77D86B">
            <w:pPr>
              <w:rPr>
                <w:rFonts w:hint="default" w:ascii="Arial" w:eastAsia="宋体"/>
                <w:sz w:val="21"/>
                <w:lang w:val="en-US" w:eastAsia="zh-CN"/>
              </w:rPr>
            </w:pPr>
            <w:r>
              <w:rPr>
                <w:rFonts w:hint="eastAsia" w:ascii="Arial"/>
                <w:sz w:val="21"/>
                <w:lang w:val="en-US" w:eastAsia="zh-CN"/>
              </w:rPr>
              <w:t>30</w:t>
            </w:r>
          </w:p>
        </w:tc>
      </w:tr>
      <w:tr w14:paraId="2A69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30E968CF">
            <w:pPr>
              <w:rPr>
                <w:rFonts w:ascii="Arial"/>
                <w:sz w:val="21"/>
              </w:rPr>
            </w:pPr>
          </w:p>
        </w:tc>
        <w:tc>
          <w:tcPr>
            <w:tcW w:w="689" w:type="dxa"/>
            <w:vMerge w:val="continue"/>
            <w:tcBorders>
              <w:top w:val="nil"/>
            </w:tcBorders>
            <w:noWrap w:val="0"/>
            <w:vAlign w:val="top"/>
          </w:tcPr>
          <w:p w14:paraId="12E1655B">
            <w:pPr>
              <w:rPr>
                <w:rFonts w:ascii="Arial"/>
                <w:sz w:val="21"/>
              </w:rPr>
            </w:pPr>
          </w:p>
        </w:tc>
        <w:tc>
          <w:tcPr>
            <w:tcW w:w="1119" w:type="dxa"/>
            <w:gridSpan w:val="2"/>
            <w:noWrap w:val="0"/>
            <w:vAlign w:val="top"/>
          </w:tcPr>
          <w:p w14:paraId="6BF03C4C">
            <w:pPr>
              <w:rPr>
                <w:rFonts w:ascii="Arial"/>
                <w:sz w:val="21"/>
              </w:rPr>
            </w:pPr>
          </w:p>
        </w:tc>
        <w:tc>
          <w:tcPr>
            <w:tcW w:w="2647" w:type="dxa"/>
            <w:gridSpan w:val="3"/>
            <w:noWrap w:val="0"/>
            <w:vAlign w:val="top"/>
          </w:tcPr>
          <w:p w14:paraId="00B73740">
            <w:pPr>
              <w:rPr>
                <w:rFonts w:ascii="Arial"/>
                <w:sz w:val="21"/>
              </w:rPr>
            </w:pPr>
          </w:p>
        </w:tc>
        <w:tc>
          <w:tcPr>
            <w:tcW w:w="1458" w:type="dxa"/>
            <w:noWrap w:val="0"/>
            <w:vAlign w:val="top"/>
          </w:tcPr>
          <w:p w14:paraId="0C968ED2">
            <w:pPr>
              <w:rPr>
                <w:rFonts w:ascii="Arial"/>
                <w:sz w:val="21"/>
              </w:rPr>
            </w:pPr>
          </w:p>
        </w:tc>
        <w:tc>
          <w:tcPr>
            <w:tcW w:w="1318" w:type="dxa"/>
            <w:gridSpan w:val="2"/>
            <w:noWrap w:val="0"/>
            <w:vAlign w:val="top"/>
          </w:tcPr>
          <w:p w14:paraId="01EC9438">
            <w:pPr>
              <w:rPr>
                <w:rFonts w:ascii="Arial"/>
                <w:sz w:val="21"/>
              </w:rPr>
            </w:pPr>
          </w:p>
        </w:tc>
        <w:tc>
          <w:tcPr>
            <w:tcW w:w="884" w:type="dxa"/>
            <w:noWrap w:val="0"/>
            <w:vAlign w:val="top"/>
          </w:tcPr>
          <w:p w14:paraId="3CBE2411">
            <w:pPr>
              <w:rPr>
                <w:rFonts w:ascii="Arial"/>
                <w:sz w:val="21"/>
              </w:rPr>
            </w:pPr>
          </w:p>
        </w:tc>
      </w:tr>
      <w:tr w14:paraId="76F7B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0B269FB5">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14:paraId="4CFB9F94">
            <w:pPr>
              <w:rPr>
                <w:rFonts w:ascii="Arial"/>
                <w:sz w:val="21"/>
              </w:rPr>
            </w:pPr>
          </w:p>
        </w:tc>
        <w:tc>
          <w:tcPr>
            <w:tcW w:w="1119" w:type="dxa"/>
            <w:gridSpan w:val="2"/>
            <w:noWrap w:val="0"/>
            <w:vAlign w:val="top"/>
          </w:tcPr>
          <w:p w14:paraId="5E37DA52">
            <w:pPr>
              <w:rPr>
                <w:rFonts w:ascii="Arial"/>
                <w:sz w:val="21"/>
              </w:rPr>
            </w:pPr>
          </w:p>
        </w:tc>
        <w:tc>
          <w:tcPr>
            <w:tcW w:w="2647" w:type="dxa"/>
            <w:gridSpan w:val="3"/>
            <w:noWrap w:val="0"/>
            <w:vAlign w:val="top"/>
          </w:tcPr>
          <w:p w14:paraId="08C40C2F">
            <w:pPr>
              <w:rPr>
                <w:rFonts w:ascii="Arial"/>
                <w:sz w:val="21"/>
              </w:rPr>
            </w:pPr>
          </w:p>
        </w:tc>
        <w:tc>
          <w:tcPr>
            <w:tcW w:w="1458" w:type="dxa"/>
            <w:noWrap w:val="0"/>
            <w:vAlign w:val="top"/>
          </w:tcPr>
          <w:p w14:paraId="33617ED4">
            <w:pPr>
              <w:rPr>
                <w:rFonts w:ascii="Arial"/>
                <w:sz w:val="21"/>
              </w:rPr>
            </w:pPr>
          </w:p>
        </w:tc>
        <w:tc>
          <w:tcPr>
            <w:tcW w:w="1318" w:type="dxa"/>
            <w:gridSpan w:val="2"/>
            <w:noWrap w:val="0"/>
            <w:vAlign w:val="top"/>
          </w:tcPr>
          <w:p w14:paraId="5C86124F">
            <w:pPr>
              <w:rPr>
                <w:rFonts w:ascii="Arial"/>
                <w:sz w:val="21"/>
              </w:rPr>
            </w:pPr>
          </w:p>
        </w:tc>
        <w:tc>
          <w:tcPr>
            <w:tcW w:w="884" w:type="dxa"/>
            <w:noWrap w:val="0"/>
            <w:vAlign w:val="top"/>
          </w:tcPr>
          <w:p w14:paraId="5E8DC643">
            <w:pPr>
              <w:rPr>
                <w:rFonts w:ascii="Arial"/>
                <w:sz w:val="21"/>
              </w:rPr>
            </w:pPr>
          </w:p>
        </w:tc>
      </w:tr>
      <w:tr w14:paraId="01020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82A7FD7">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02B89F0D">
            <w:pPr>
              <w:rPr>
                <w:rFonts w:ascii="Arial"/>
                <w:sz w:val="21"/>
              </w:rPr>
            </w:pPr>
          </w:p>
        </w:tc>
        <w:tc>
          <w:tcPr>
            <w:tcW w:w="1119" w:type="dxa"/>
            <w:gridSpan w:val="2"/>
            <w:noWrap w:val="0"/>
            <w:vAlign w:val="top"/>
          </w:tcPr>
          <w:p w14:paraId="3042835A">
            <w:pPr>
              <w:rPr>
                <w:rFonts w:ascii="Arial"/>
                <w:sz w:val="21"/>
              </w:rPr>
            </w:pPr>
          </w:p>
        </w:tc>
        <w:tc>
          <w:tcPr>
            <w:tcW w:w="2647" w:type="dxa"/>
            <w:gridSpan w:val="3"/>
            <w:noWrap w:val="0"/>
            <w:vAlign w:val="top"/>
          </w:tcPr>
          <w:p w14:paraId="156229A2">
            <w:pPr>
              <w:rPr>
                <w:rFonts w:ascii="Arial"/>
                <w:sz w:val="21"/>
              </w:rPr>
            </w:pPr>
          </w:p>
        </w:tc>
        <w:tc>
          <w:tcPr>
            <w:tcW w:w="1458" w:type="dxa"/>
            <w:noWrap w:val="0"/>
            <w:vAlign w:val="top"/>
          </w:tcPr>
          <w:p w14:paraId="5B879E1B">
            <w:pPr>
              <w:rPr>
                <w:rFonts w:ascii="Arial"/>
                <w:sz w:val="21"/>
              </w:rPr>
            </w:pPr>
          </w:p>
        </w:tc>
        <w:tc>
          <w:tcPr>
            <w:tcW w:w="1318" w:type="dxa"/>
            <w:gridSpan w:val="2"/>
            <w:noWrap w:val="0"/>
            <w:vAlign w:val="top"/>
          </w:tcPr>
          <w:p w14:paraId="5A01D5E5">
            <w:pPr>
              <w:rPr>
                <w:rFonts w:ascii="Arial"/>
                <w:sz w:val="21"/>
              </w:rPr>
            </w:pPr>
          </w:p>
        </w:tc>
        <w:tc>
          <w:tcPr>
            <w:tcW w:w="884" w:type="dxa"/>
            <w:noWrap w:val="0"/>
            <w:vAlign w:val="top"/>
          </w:tcPr>
          <w:p w14:paraId="67AC0E89">
            <w:pPr>
              <w:rPr>
                <w:rFonts w:ascii="Arial"/>
                <w:sz w:val="21"/>
              </w:rPr>
            </w:pPr>
          </w:p>
        </w:tc>
      </w:tr>
      <w:tr w14:paraId="764BF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48CEDA80">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29E6575C">
            <w:pPr>
              <w:jc w:val="center"/>
              <w:rPr>
                <w:rFonts w:hint="default" w:ascii="Arial" w:eastAsia="宋体"/>
                <w:sz w:val="21"/>
                <w:lang w:val="en-US" w:eastAsia="zh-CN"/>
              </w:rPr>
            </w:pPr>
            <w:r>
              <w:rPr>
                <w:rFonts w:hint="eastAsia" w:ascii="Arial" w:eastAsia="宋体"/>
                <w:sz w:val="21"/>
                <w:lang w:val="en-US" w:eastAsia="zh-CN"/>
              </w:rPr>
              <w:t>89</w:t>
            </w:r>
          </w:p>
        </w:tc>
      </w:tr>
      <w:tr w14:paraId="531D0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523" w:type="dxa"/>
            <w:gridSpan w:val="3"/>
            <w:noWrap w:val="0"/>
            <w:vAlign w:val="top"/>
          </w:tcPr>
          <w:p w14:paraId="35AE35C7">
            <w:pPr>
              <w:jc w:val="center"/>
              <w:rPr>
                <w:b/>
                <w:bCs/>
              </w:rPr>
            </w:pPr>
            <w:r>
              <w:rPr>
                <w:b/>
                <w:bCs/>
              </w:rPr>
              <w:t>偏差大或</w:t>
            </w:r>
          </w:p>
          <w:p w14:paraId="76EF4F3A">
            <w:pPr>
              <w:jc w:val="center"/>
              <w:rPr>
                <w:b/>
                <w:bCs/>
              </w:rPr>
            </w:pPr>
            <w:r>
              <w:rPr>
                <w:b/>
                <w:bCs/>
              </w:rPr>
              <w:t>目标未完成</w:t>
            </w:r>
          </w:p>
          <w:p w14:paraId="05339D76">
            <w:pPr>
              <w:jc w:val="center"/>
              <w:rPr>
                <w:rFonts w:ascii="宋体" w:hAnsi="宋体" w:eastAsia="宋体" w:cs="宋体"/>
                <w:sz w:val="20"/>
                <w:szCs w:val="20"/>
              </w:rPr>
            </w:pPr>
            <w:r>
              <w:rPr>
                <w:b/>
                <w:bCs/>
              </w:rPr>
              <w:t>原因分析</w:t>
            </w:r>
          </w:p>
        </w:tc>
        <w:tc>
          <w:tcPr>
            <w:tcW w:w="7406" w:type="dxa"/>
            <w:gridSpan w:val="8"/>
            <w:noWrap w:val="0"/>
            <w:vAlign w:val="top"/>
          </w:tcPr>
          <w:p w14:paraId="4879FB73">
            <w:pPr>
              <w:rPr>
                <w:rFonts w:ascii="Arial"/>
                <w:sz w:val="21"/>
              </w:rPr>
            </w:pPr>
          </w:p>
          <w:p w14:paraId="669CFBC2">
            <w:pPr>
              <w:jc w:val="center"/>
              <w:rPr>
                <w:rFonts w:hint="eastAsia" w:ascii="Arial" w:eastAsia="宋体"/>
                <w:sz w:val="21"/>
                <w:lang w:eastAsia="zh-CN"/>
              </w:rPr>
            </w:pPr>
            <w:r>
              <w:rPr>
                <w:rFonts w:hint="eastAsia" w:ascii="Arial"/>
                <w:sz w:val="21"/>
                <w:lang w:eastAsia="zh-CN"/>
              </w:rPr>
              <w:t>无</w:t>
            </w:r>
          </w:p>
        </w:tc>
      </w:tr>
      <w:tr w14:paraId="7DAC5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523" w:type="dxa"/>
            <w:gridSpan w:val="3"/>
            <w:noWrap w:val="0"/>
            <w:vAlign w:val="top"/>
          </w:tcPr>
          <w:p w14:paraId="6549CBE6">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142CD192">
            <w:pPr>
              <w:rPr>
                <w:rFonts w:ascii="Arial"/>
                <w:sz w:val="21"/>
              </w:rPr>
            </w:pPr>
          </w:p>
          <w:p w14:paraId="5E4A24EC">
            <w:pPr>
              <w:jc w:val="center"/>
              <w:rPr>
                <w:rFonts w:hint="eastAsia" w:ascii="Arial" w:eastAsia="宋体"/>
                <w:sz w:val="21"/>
                <w:lang w:eastAsia="zh-CN"/>
              </w:rPr>
            </w:pPr>
            <w:r>
              <w:rPr>
                <w:rFonts w:hint="eastAsia" w:ascii="Arial"/>
                <w:sz w:val="21"/>
                <w:lang w:eastAsia="zh-CN"/>
              </w:rPr>
              <w:t>无</w:t>
            </w:r>
          </w:p>
        </w:tc>
      </w:tr>
    </w:tbl>
    <w:p w14:paraId="6072630B">
      <w:pPr>
        <w:widowControl/>
        <w:numPr>
          <w:ilvl w:val="0"/>
          <w:numId w:val="1"/>
        </w:numPr>
        <w:spacing w:before="30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t>民族专项经费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万元，其中：一般公共预算财政拨款</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万元。执行数为1.</w:t>
      </w:r>
      <w:r>
        <w:rPr>
          <w:rFonts w:hint="eastAsia" w:ascii="宋体" w:hAnsi="宋体" w:eastAsia="宋体" w:cs="宋体"/>
          <w:color w:val="000000"/>
          <w:kern w:val="0"/>
          <w:sz w:val="28"/>
          <w:szCs w:val="28"/>
          <w:shd w:val="clear" w:color="auto" w:fill="FFFFFF"/>
          <w:lang w:val="en-US" w:eastAsia="zh-CN"/>
        </w:rPr>
        <w:t>02</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51</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主要产出和效益：1、开展民族团结进步创建工作。印制宣传横幅、服务手册。2、帮助少数民族同胞提高生产经营效益，带动地方经济良性发展；3、</w:t>
      </w:r>
      <w:r>
        <w:rPr>
          <w:rFonts w:hint="eastAsia" w:ascii="宋体" w:hAnsi="宋体" w:eastAsia="宋体" w:cs="宋体"/>
          <w:color w:val="000000"/>
          <w:kern w:val="0"/>
          <w:sz w:val="28"/>
          <w:szCs w:val="28"/>
          <w:shd w:val="clear" w:color="auto" w:fill="FFFFFF"/>
          <w:lang w:eastAsia="zh-CN"/>
        </w:rPr>
        <w:t>市级民族团结进步创建示范单位</w:t>
      </w:r>
      <w:r>
        <w:rPr>
          <w:rFonts w:hint="eastAsia" w:ascii="宋体" w:hAnsi="宋体" w:eastAsia="宋体" w:cs="宋体"/>
          <w:color w:val="000000"/>
          <w:kern w:val="0"/>
          <w:sz w:val="28"/>
          <w:szCs w:val="28"/>
          <w:shd w:val="clear" w:color="auto" w:fill="FFFFFF"/>
          <w:lang w:val="en-US" w:eastAsia="zh-CN"/>
        </w:rPr>
        <w:t>1</w:t>
      </w:r>
      <w:r>
        <w:rPr>
          <w:rFonts w:hint="eastAsia" w:ascii="宋体" w:hAnsi="宋体" w:eastAsia="宋体" w:cs="宋体"/>
          <w:color w:val="000000"/>
          <w:kern w:val="0"/>
          <w:sz w:val="28"/>
          <w:szCs w:val="28"/>
          <w:shd w:val="clear" w:color="auto" w:fill="FFFFFF"/>
          <w:lang w:eastAsia="zh-CN"/>
        </w:rPr>
        <w:t>个</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年将根据疫情发展情况，采取更加灵活的方式，做好民主党派工作。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420030CE">
      <w:pPr>
        <w:widowControl/>
        <w:numPr>
          <w:ilvl w:val="0"/>
          <w:numId w:val="0"/>
        </w:numPr>
        <w:spacing w:before="300"/>
        <w:jc w:val="center"/>
        <w:rPr>
          <w:rFonts w:hint="eastAsia" w:ascii="仿宋_GB2312" w:hAnsi="宋体" w:eastAsia="仿宋_GB2312" w:cs="仿宋_GB2312"/>
          <w:b/>
          <w:bCs/>
          <w:kern w:val="0"/>
          <w:sz w:val="28"/>
          <w:szCs w:val="28"/>
          <w:lang w:eastAsia="zh-CN"/>
        </w:rPr>
      </w:pPr>
      <w:r>
        <w:rPr>
          <w:rFonts w:hint="eastAsia" w:ascii="仿宋_GB2312" w:hAnsi="宋体" w:eastAsia="仿宋_GB2312" w:cs="仿宋_GB2312"/>
          <w:b/>
          <w:bCs/>
          <w:kern w:val="0"/>
          <w:sz w:val="28"/>
          <w:szCs w:val="28"/>
          <w:lang w:eastAsia="zh-CN"/>
        </w:rPr>
        <w:t>民族专项经费项目自评表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242E8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7CFF4F5B">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31ABCA52">
            <w:pPr>
              <w:jc w:val="center"/>
              <w:rPr>
                <w:rFonts w:ascii="Arial"/>
                <w:sz w:val="21"/>
              </w:rPr>
            </w:pPr>
            <w:r>
              <w:rPr>
                <w:rFonts w:hint="eastAsia" w:ascii="仿宋_GB2312" w:hAnsi="宋体" w:eastAsia="仿宋_GB2312" w:cs="仿宋_GB2312"/>
                <w:kern w:val="0"/>
                <w:szCs w:val="20"/>
                <w:lang w:eastAsia="zh-CN"/>
              </w:rPr>
              <w:t>民族专项经费</w:t>
            </w:r>
          </w:p>
        </w:tc>
      </w:tr>
      <w:tr w14:paraId="76844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0189913">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2CE4903">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2D0DF19F">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FB5C6C3">
            <w:pPr>
              <w:rPr>
                <w:rFonts w:ascii="Arial"/>
                <w:sz w:val="21"/>
              </w:rPr>
            </w:pPr>
            <w:r>
              <w:rPr>
                <w:rFonts w:hint="eastAsia" w:ascii="仿宋_GB2312" w:hAnsi="宋体" w:eastAsia="仿宋_GB2312" w:cs="仿宋_GB2312"/>
                <w:kern w:val="0"/>
                <w:szCs w:val="20"/>
                <w:lang w:eastAsia="zh-CN"/>
              </w:rPr>
              <w:t>区委统战部</w:t>
            </w:r>
          </w:p>
        </w:tc>
      </w:tr>
      <w:tr w14:paraId="7A6EC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5FBE41B">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5C1A1D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38DB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02031F16">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30BD7472">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6EB13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1971D2E">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571433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03198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01C027EB">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D97E1B4">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B75A0D5">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5C13C197">
            <w:pPr>
              <w:rPr>
                <w:rFonts w:ascii="Arial"/>
                <w:sz w:val="21"/>
              </w:rPr>
            </w:pPr>
          </w:p>
        </w:tc>
        <w:tc>
          <w:tcPr>
            <w:tcW w:w="1329" w:type="dxa"/>
            <w:noWrap w:val="0"/>
            <w:vAlign w:val="top"/>
          </w:tcPr>
          <w:p w14:paraId="2F2219D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6958676">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BBF3970">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5E68993">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263B1319">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85D7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951B061">
            <w:pPr>
              <w:rPr>
                <w:rFonts w:ascii="Arial"/>
                <w:sz w:val="21"/>
              </w:rPr>
            </w:pPr>
          </w:p>
        </w:tc>
        <w:tc>
          <w:tcPr>
            <w:tcW w:w="1119" w:type="dxa"/>
            <w:gridSpan w:val="2"/>
            <w:noWrap w:val="0"/>
            <w:vAlign w:val="top"/>
          </w:tcPr>
          <w:p w14:paraId="4A64F5FF">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14:paraId="0232B5FC">
            <w:pPr>
              <w:rPr>
                <w:rFonts w:hint="default" w:ascii="Arial" w:eastAsia="宋体"/>
                <w:sz w:val="21"/>
                <w:lang w:val="en-US" w:eastAsia="zh-CN"/>
              </w:rPr>
            </w:pPr>
            <w:r>
              <w:rPr>
                <w:rFonts w:hint="eastAsia" w:ascii="Arial"/>
                <w:sz w:val="21"/>
                <w:lang w:val="en-US" w:eastAsia="zh-CN"/>
              </w:rPr>
              <w:t>2</w:t>
            </w:r>
          </w:p>
        </w:tc>
        <w:tc>
          <w:tcPr>
            <w:tcW w:w="1318" w:type="dxa"/>
            <w:gridSpan w:val="2"/>
            <w:noWrap w:val="0"/>
            <w:vAlign w:val="top"/>
          </w:tcPr>
          <w:p w14:paraId="5296201D">
            <w:pPr>
              <w:rPr>
                <w:rFonts w:hint="default" w:ascii="Arial" w:eastAsia="宋体"/>
                <w:sz w:val="21"/>
                <w:lang w:val="en-US" w:eastAsia="zh-CN"/>
              </w:rPr>
            </w:pPr>
            <w:r>
              <w:rPr>
                <w:rFonts w:hint="eastAsia" w:ascii="Arial" w:eastAsia="宋体"/>
                <w:sz w:val="21"/>
                <w:lang w:val="en-US" w:eastAsia="zh-CN"/>
              </w:rPr>
              <w:t>1.02</w:t>
            </w:r>
          </w:p>
        </w:tc>
        <w:tc>
          <w:tcPr>
            <w:tcW w:w="1458" w:type="dxa"/>
            <w:noWrap w:val="0"/>
            <w:vAlign w:val="top"/>
          </w:tcPr>
          <w:p w14:paraId="687EC619">
            <w:pPr>
              <w:rPr>
                <w:rFonts w:hint="default" w:ascii="Arial" w:eastAsia="宋体"/>
                <w:sz w:val="21"/>
                <w:lang w:val="en-US" w:eastAsia="zh-CN"/>
              </w:rPr>
            </w:pPr>
            <w:r>
              <w:rPr>
                <w:rFonts w:hint="eastAsia" w:ascii="Arial"/>
                <w:sz w:val="21"/>
                <w:lang w:val="en-US" w:eastAsia="zh-CN"/>
              </w:rPr>
              <w:t>50%</w:t>
            </w:r>
          </w:p>
        </w:tc>
        <w:tc>
          <w:tcPr>
            <w:tcW w:w="2202" w:type="dxa"/>
            <w:gridSpan w:val="3"/>
            <w:noWrap w:val="0"/>
            <w:vAlign w:val="top"/>
          </w:tcPr>
          <w:p w14:paraId="1110ECB8">
            <w:pPr>
              <w:rPr>
                <w:rFonts w:hint="default" w:ascii="Arial" w:eastAsia="宋体"/>
                <w:sz w:val="21"/>
                <w:lang w:val="en-US" w:eastAsia="zh-CN"/>
              </w:rPr>
            </w:pPr>
            <w:r>
              <w:rPr>
                <w:rFonts w:hint="eastAsia" w:ascii="Arial" w:eastAsia="宋体"/>
                <w:sz w:val="21"/>
                <w:lang w:val="en-US" w:eastAsia="zh-CN"/>
              </w:rPr>
              <w:t>10</w:t>
            </w:r>
          </w:p>
        </w:tc>
      </w:tr>
      <w:tr w14:paraId="32200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1E593C59">
            <w:pPr>
              <w:spacing w:line="269" w:lineRule="auto"/>
              <w:rPr>
                <w:rFonts w:ascii="Arial"/>
                <w:sz w:val="21"/>
              </w:rPr>
            </w:pPr>
          </w:p>
          <w:p w14:paraId="0FA4E09B">
            <w:pPr>
              <w:spacing w:line="269" w:lineRule="auto"/>
              <w:rPr>
                <w:rFonts w:ascii="Arial"/>
                <w:sz w:val="21"/>
              </w:rPr>
            </w:pPr>
          </w:p>
          <w:p w14:paraId="6D2D5EF8">
            <w:pPr>
              <w:spacing w:line="269" w:lineRule="auto"/>
              <w:rPr>
                <w:rFonts w:ascii="Arial"/>
                <w:sz w:val="21"/>
              </w:rPr>
            </w:pPr>
          </w:p>
          <w:p w14:paraId="6741A192">
            <w:pPr>
              <w:spacing w:line="270" w:lineRule="auto"/>
              <w:rPr>
                <w:rFonts w:ascii="Arial"/>
                <w:sz w:val="21"/>
              </w:rPr>
            </w:pPr>
          </w:p>
          <w:p w14:paraId="62C0AA98">
            <w:pPr>
              <w:spacing w:line="270" w:lineRule="auto"/>
              <w:rPr>
                <w:rFonts w:ascii="Arial"/>
                <w:sz w:val="21"/>
              </w:rPr>
            </w:pPr>
          </w:p>
          <w:p w14:paraId="57B38613">
            <w:pPr>
              <w:spacing w:line="270" w:lineRule="auto"/>
              <w:rPr>
                <w:rFonts w:ascii="Arial"/>
                <w:sz w:val="21"/>
              </w:rPr>
            </w:pPr>
          </w:p>
          <w:p w14:paraId="51639A15">
            <w:pPr>
              <w:spacing w:line="270" w:lineRule="auto"/>
              <w:rPr>
                <w:rFonts w:ascii="Arial"/>
                <w:sz w:val="21"/>
              </w:rPr>
            </w:pPr>
          </w:p>
          <w:p w14:paraId="569F911C">
            <w:pPr>
              <w:jc w:val="center"/>
              <w:rPr>
                <w:b/>
                <w:bCs/>
              </w:rPr>
            </w:pPr>
          </w:p>
          <w:p w14:paraId="51E0CA55">
            <w:pPr>
              <w:jc w:val="center"/>
              <w:rPr>
                <w:b/>
                <w:bCs/>
              </w:rPr>
            </w:pPr>
            <w:r>
              <w:rPr>
                <w:b/>
                <w:bCs/>
              </w:rPr>
              <w:t>年</w:t>
            </w:r>
          </w:p>
          <w:p w14:paraId="4F58684A">
            <w:pPr>
              <w:jc w:val="center"/>
              <w:rPr>
                <w:b/>
                <w:bCs/>
              </w:rPr>
            </w:pPr>
            <w:r>
              <w:rPr>
                <w:b/>
                <w:bCs/>
              </w:rPr>
              <w:t>度</w:t>
            </w:r>
          </w:p>
          <w:p w14:paraId="02686AF2">
            <w:pPr>
              <w:jc w:val="center"/>
              <w:rPr>
                <w:b/>
                <w:bCs/>
              </w:rPr>
            </w:pPr>
            <w:r>
              <w:rPr>
                <w:b/>
                <w:bCs/>
              </w:rPr>
              <w:t>绩</w:t>
            </w:r>
          </w:p>
          <w:p w14:paraId="0202D5B5">
            <w:pPr>
              <w:jc w:val="center"/>
              <w:rPr>
                <w:b/>
                <w:bCs/>
              </w:rPr>
            </w:pPr>
            <w:r>
              <w:rPr>
                <w:b/>
                <w:bCs/>
              </w:rPr>
              <w:t>效</w:t>
            </w:r>
          </w:p>
          <w:p w14:paraId="3DBB8695">
            <w:pPr>
              <w:jc w:val="center"/>
              <w:rPr>
                <w:b/>
                <w:bCs/>
              </w:rPr>
            </w:pPr>
            <w:r>
              <w:rPr>
                <w:b/>
                <w:bCs/>
              </w:rPr>
              <w:t>目</w:t>
            </w:r>
          </w:p>
          <w:p w14:paraId="01A763A6">
            <w:pPr>
              <w:jc w:val="center"/>
              <w:rPr>
                <w:b/>
                <w:bCs/>
              </w:rPr>
            </w:pPr>
            <w:r>
              <w:rPr>
                <w:b/>
                <w:bCs/>
              </w:rPr>
              <w:t>标</w:t>
            </w:r>
          </w:p>
          <w:p w14:paraId="3C8BC7E7">
            <w:pPr>
              <w:jc w:val="center"/>
              <w:rPr>
                <w:b/>
                <w:bCs/>
              </w:rPr>
            </w:pPr>
            <w:r>
              <w:rPr>
                <w:b/>
                <w:bCs/>
              </w:rPr>
              <w:t>1</w:t>
            </w:r>
          </w:p>
          <w:p w14:paraId="4A83DA6A">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14:paraId="7032034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0A766684">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76FAF4F4">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62B31B1">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15909A5">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2F8186F">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410C3904">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51F5E47">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CDBD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5A8E5CC">
            <w:pPr>
              <w:rPr>
                <w:rFonts w:ascii="Arial"/>
                <w:sz w:val="21"/>
              </w:rPr>
            </w:pPr>
          </w:p>
        </w:tc>
        <w:tc>
          <w:tcPr>
            <w:tcW w:w="689" w:type="dxa"/>
            <w:vMerge w:val="restart"/>
            <w:tcBorders>
              <w:bottom w:val="nil"/>
            </w:tcBorders>
            <w:noWrap w:val="0"/>
            <w:vAlign w:val="top"/>
          </w:tcPr>
          <w:p w14:paraId="1ADE58ED">
            <w:pPr>
              <w:rPr>
                <w:b/>
                <w:bCs/>
              </w:rPr>
            </w:pPr>
          </w:p>
          <w:p w14:paraId="367A3E9D">
            <w:pPr>
              <w:rPr>
                <w:b/>
                <w:bCs/>
              </w:rPr>
            </w:pPr>
          </w:p>
          <w:p w14:paraId="3BCB6237">
            <w:pPr>
              <w:rPr>
                <w:b/>
                <w:bCs/>
              </w:rPr>
            </w:pPr>
          </w:p>
          <w:p w14:paraId="4E6A3C5A">
            <w:pPr>
              <w:jc w:val="center"/>
              <w:rPr>
                <w:b/>
                <w:bCs/>
              </w:rPr>
            </w:pPr>
            <w:r>
              <w:rPr>
                <w:b/>
                <w:bCs/>
              </w:rPr>
              <w:t>产出</w:t>
            </w:r>
          </w:p>
          <w:p w14:paraId="093C2400">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0AF0DDAC">
            <w:pPr>
              <w:rPr>
                <w:rFonts w:ascii="Arial"/>
                <w:sz w:val="21"/>
              </w:rPr>
            </w:pPr>
          </w:p>
        </w:tc>
        <w:tc>
          <w:tcPr>
            <w:tcW w:w="2647" w:type="dxa"/>
            <w:gridSpan w:val="3"/>
            <w:noWrap w:val="0"/>
            <w:vAlign w:val="center"/>
          </w:tcPr>
          <w:p w14:paraId="4634C1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开展少数民族人员培训和宣教月动</w:t>
            </w:r>
            <w:r>
              <w:rPr>
                <w:rFonts w:hint="eastAsia" w:ascii="仿宋_GB2312" w:hAnsi="宋体" w:eastAsia="仿宋_GB2312" w:cs="仿宋_GB2312"/>
                <w:kern w:val="0"/>
                <w:szCs w:val="20"/>
              </w:rPr>
              <w:t>　</w:t>
            </w:r>
          </w:p>
        </w:tc>
        <w:tc>
          <w:tcPr>
            <w:tcW w:w="1458" w:type="dxa"/>
            <w:noWrap w:val="0"/>
            <w:vAlign w:val="top"/>
          </w:tcPr>
          <w:p w14:paraId="6DACE27C">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28B2B9FF">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6EC54F74">
            <w:pPr>
              <w:rPr>
                <w:rFonts w:hint="default" w:ascii="Arial" w:eastAsia="宋体"/>
                <w:sz w:val="21"/>
                <w:lang w:val="en-US" w:eastAsia="zh-CN"/>
              </w:rPr>
            </w:pPr>
            <w:r>
              <w:rPr>
                <w:rFonts w:hint="eastAsia" w:ascii="Arial"/>
                <w:sz w:val="21"/>
                <w:lang w:val="en-US" w:eastAsia="zh-CN"/>
              </w:rPr>
              <w:t>30</w:t>
            </w:r>
          </w:p>
        </w:tc>
      </w:tr>
      <w:tr w14:paraId="37056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F7729F2">
            <w:pPr>
              <w:rPr>
                <w:rFonts w:ascii="Arial"/>
                <w:sz w:val="21"/>
              </w:rPr>
            </w:pPr>
          </w:p>
        </w:tc>
        <w:tc>
          <w:tcPr>
            <w:tcW w:w="689" w:type="dxa"/>
            <w:vMerge w:val="continue"/>
            <w:tcBorders>
              <w:top w:val="nil"/>
              <w:bottom w:val="nil"/>
            </w:tcBorders>
            <w:noWrap w:val="0"/>
            <w:vAlign w:val="top"/>
          </w:tcPr>
          <w:p w14:paraId="3CAB18C7">
            <w:pPr>
              <w:rPr>
                <w:b/>
                <w:bCs/>
              </w:rPr>
            </w:pPr>
          </w:p>
        </w:tc>
        <w:tc>
          <w:tcPr>
            <w:tcW w:w="1119" w:type="dxa"/>
            <w:gridSpan w:val="2"/>
            <w:noWrap w:val="0"/>
            <w:vAlign w:val="top"/>
          </w:tcPr>
          <w:p w14:paraId="1540BE94">
            <w:pPr>
              <w:rPr>
                <w:rFonts w:ascii="Arial"/>
                <w:sz w:val="21"/>
              </w:rPr>
            </w:pPr>
          </w:p>
        </w:tc>
        <w:tc>
          <w:tcPr>
            <w:tcW w:w="2647" w:type="dxa"/>
            <w:gridSpan w:val="3"/>
            <w:noWrap w:val="0"/>
            <w:vAlign w:val="center"/>
          </w:tcPr>
          <w:p w14:paraId="0BD579F9">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0C111FB9">
            <w:pPr>
              <w:rPr>
                <w:rFonts w:ascii="Arial"/>
                <w:sz w:val="21"/>
              </w:rPr>
            </w:pPr>
          </w:p>
        </w:tc>
        <w:tc>
          <w:tcPr>
            <w:tcW w:w="1318" w:type="dxa"/>
            <w:gridSpan w:val="2"/>
            <w:noWrap w:val="0"/>
            <w:vAlign w:val="top"/>
          </w:tcPr>
          <w:p w14:paraId="75DAC8F3">
            <w:pPr>
              <w:rPr>
                <w:rFonts w:ascii="Arial"/>
                <w:sz w:val="21"/>
              </w:rPr>
            </w:pPr>
          </w:p>
        </w:tc>
        <w:tc>
          <w:tcPr>
            <w:tcW w:w="884" w:type="dxa"/>
            <w:noWrap w:val="0"/>
            <w:vAlign w:val="top"/>
          </w:tcPr>
          <w:p w14:paraId="456E8981">
            <w:pPr>
              <w:rPr>
                <w:rFonts w:ascii="Arial"/>
                <w:sz w:val="21"/>
              </w:rPr>
            </w:pPr>
          </w:p>
        </w:tc>
      </w:tr>
      <w:tr w14:paraId="34199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3FE9704">
            <w:pPr>
              <w:rPr>
                <w:rFonts w:ascii="Arial"/>
                <w:sz w:val="21"/>
              </w:rPr>
            </w:pPr>
          </w:p>
        </w:tc>
        <w:tc>
          <w:tcPr>
            <w:tcW w:w="689" w:type="dxa"/>
            <w:vMerge w:val="continue"/>
            <w:tcBorders>
              <w:top w:val="nil"/>
              <w:bottom w:val="nil"/>
            </w:tcBorders>
            <w:noWrap w:val="0"/>
            <w:vAlign w:val="top"/>
          </w:tcPr>
          <w:p w14:paraId="70652EF0">
            <w:pPr>
              <w:rPr>
                <w:b/>
                <w:bCs/>
              </w:rPr>
            </w:pPr>
          </w:p>
        </w:tc>
        <w:tc>
          <w:tcPr>
            <w:tcW w:w="1119" w:type="dxa"/>
            <w:gridSpan w:val="2"/>
            <w:noWrap w:val="0"/>
            <w:vAlign w:val="top"/>
          </w:tcPr>
          <w:p w14:paraId="43E9074B">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14:paraId="41AE93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47BFC2E9">
            <w:pPr>
              <w:rPr>
                <w:rFonts w:ascii="Arial"/>
                <w:sz w:val="21"/>
              </w:rPr>
            </w:pPr>
          </w:p>
        </w:tc>
        <w:tc>
          <w:tcPr>
            <w:tcW w:w="1318" w:type="dxa"/>
            <w:gridSpan w:val="2"/>
            <w:noWrap w:val="0"/>
            <w:vAlign w:val="top"/>
          </w:tcPr>
          <w:p w14:paraId="5990B49E">
            <w:pPr>
              <w:rPr>
                <w:rFonts w:ascii="Arial"/>
                <w:sz w:val="21"/>
              </w:rPr>
            </w:pPr>
          </w:p>
        </w:tc>
        <w:tc>
          <w:tcPr>
            <w:tcW w:w="884" w:type="dxa"/>
            <w:noWrap w:val="0"/>
            <w:vAlign w:val="top"/>
          </w:tcPr>
          <w:p w14:paraId="20156913">
            <w:pPr>
              <w:rPr>
                <w:rFonts w:ascii="Arial"/>
                <w:sz w:val="21"/>
              </w:rPr>
            </w:pPr>
          </w:p>
        </w:tc>
      </w:tr>
      <w:tr w14:paraId="4230B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139AB34">
            <w:pPr>
              <w:rPr>
                <w:rFonts w:ascii="Arial"/>
                <w:sz w:val="21"/>
              </w:rPr>
            </w:pPr>
          </w:p>
        </w:tc>
        <w:tc>
          <w:tcPr>
            <w:tcW w:w="689" w:type="dxa"/>
            <w:vMerge w:val="continue"/>
            <w:tcBorders>
              <w:top w:val="nil"/>
            </w:tcBorders>
            <w:noWrap w:val="0"/>
            <w:vAlign w:val="top"/>
          </w:tcPr>
          <w:p w14:paraId="23C41E61">
            <w:pPr>
              <w:rPr>
                <w:b/>
                <w:bCs/>
              </w:rPr>
            </w:pPr>
          </w:p>
        </w:tc>
        <w:tc>
          <w:tcPr>
            <w:tcW w:w="1119" w:type="dxa"/>
            <w:gridSpan w:val="2"/>
            <w:noWrap w:val="0"/>
            <w:vAlign w:val="top"/>
          </w:tcPr>
          <w:p w14:paraId="77383F1A">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AC139AB">
            <w:pPr>
              <w:rPr>
                <w:rFonts w:ascii="Arial"/>
                <w:sz w:val="21"/>
              </w:rPr>
            </w:pPr>
          </w:p>
        </w:tc>
        <w:tc>
          <w:tcPr>
            <w:tcW w:w="1458" w:type="dxa"/>
            <w:noWrap w:val="0"/>
            <w:vAlign w:val="top"/>
          </w:tcPr>
          <w:p w14:paraId="19D839E0">
            <w:pPr>
              <w:rPr>
                <w:rFonts w:ascii="Arial"/>
                <w:sz w:val="21"/>
              </w:rPr>
            </w:pPr>
          </w:p>
        </w:tc>
        <w:tc>
          <w:tcPr>
            <w:tcW w:w="1318" w:type="dxa"/>
            <w:gridSpan w:val="2"/>
            <w:noWrap w:val="0"/>
            <w:vAlign w:val="top"/>
          </w:tcPr>
          <w:p w14:paraId="45F11047">
            <w:pPr>
              <w:rPr>
                <w:rFonts w:ascii="Arial"/>
                <w:sz w:val="21"/>
              </w:rPr>
            </w:pPr>
          </w:p>
        </w:tc>
        <w:tc>
          <w:tcPr>
            <w:tcW w:w="884" w:type="dxa"/>
            <w:noWrap w:val="0"/>
            <w:vAlign w:val="top"/>
          </w:tcPr>
          <w:p w14:paraId="5252BAF3">
            <w:pPr>
              <w:rPr>
                <w:rFonts w:ascii="Arial"/>
                <w:sz w:val="21"/>
              </w:rPr>
            </w:pPr>
          </w:p>
        </w:tc>
      </w:tr>
      <w:tr w14:paraId="00C6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5C65FC88">
            <w:pPr>
              <w:rPr>
                <w:rFonts w:ascii="Arial"/>
                <w:sz w:val="21"/>
              </w:rPr>
            </w:pPr>
          </w:p>
        </w:tc>
        <w:tc>
          <w:tcPr>
            <w:tcW w:w="689" w:type="dxa"/>
            <w:vMerge w:val="restart"/>
            <w:tcBorders>
              <w:bottom w:val="nil"/>
            </w:tcBorders>
            <w:noWrap w:val="0"/>
            <w:vAlign w:val="top"/>
          </w:tcPr>
          <w:p w14:paraId="061C7C27">
            <w:pPr>
              <w:jc w:val="center"/>
              <w:rPr>
                <w:rFonts w:ascii="Calibri" w:hAnsi="Calibri" w:eastAsia="宋体" w:cs="Times New Roman"/>
                <w:b/>
                <w:bCs/>
              </w:rPr>
            </w:pPr>
          </w:p>
          <w:p w14:paraId="021B39C6">
            <w:pPr>
              <w:jc w:val="center"/>
              <w:rPr>
                <w:rFonts w:ascii="Calibri" w:hAnsi="Calibri" w:eastAsia="宋体" w:cs="Times New Roman"/>
                <w:b/>
                <w:bCs/>
              </w:rPr>
            </w:pPr>
          </w:p>
          <w:p w14:paraId="71DB2CC6">
            <w:pPr>
              <w:jc w:val="center"/>
              <w:rPr>
                <w:rFonts w:ascii="Calibri" w:hAnsi="Calibri" w:eastAsia="宋体" w:cs="Times New Roman"/>
                <w:b/>
                <w:bCs/>
              </w:rPr>
            </w:pPr>
          </w:p>
          <w:p w14:paraId="12177044">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14:paraId="2B2226A5">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14:paraId="6F99FD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帮助少数民族同胞提高生产经营效益，带动地方经济良性发展</w:t>
            </w:r>
          </w:p>
        </w:tc>
        <w:tc>
          <w:tcPr>
            <w:tcW w:w="1458" w:type="dxa"/>
            <w:noWrap w:val="0"/>
            <w:vAlign w:val="top"/>
          </w:tcPr>
          <w:p w14:paraId="7C1A4769">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78F38B03">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67368C5A">
            <w:pPr>
              <w:rPr>
                <w:rFonts w:hint="default" w:ascii="Arial" w:eastAsia="宋体"/>
                <w:sz w:val="21"/>
                <w:lang w:val="en-US" w:eastAsia="zh-CN"/>
              </w:rPr>
            </w:pPr>
            <w:r>
              <w:rPr>
                <w:rFonts w:hint="eastAsia" w:ascii="Arial"/>
                <w:sz w:val="21"/>
                <w:lang w:val="en-US" w:eastAsia="zh-CN"/>
              </w:rPr>
              <w:t>25</w:t>
            </w:r>
          </w:p>
        </w:tc>
      </w:tr>
      <w:tr w14:paraId="1E1E9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5D55BAB">
            <w:pPr>
              <w:rPr>
                <w:rFonts w:ascii="Arial"/>
                <w:sz w:val="21"/>
              </w:rPr>
            </w:pPr>
          </w:p>
        </w:tc>
        <w:tc>
          <w:tcPr>
            <w:tcW w:w="689" w:type="dxa"/>
            <w:vMerge w:val="continue"/>
            <w:tcBorders>
              <w:top w:val="nil"/>
              <w:bottom w:val="nil"/>
            </w:tcBorders>
            <w:noWrap w:val="0"/>
            <w:vAlign w:val="top"/>
          </w:tcPr>
          <w:p w14:paraId="5CA2E102">
            <w:pPr>
              <w:jc w:val="center"/>
              <w:rPr>
                <w:rFonts w:ascii="Calibri" w:hAnsi="Calibri" w:eastAsia="宋体" w:cs="Times New Roman"/>
                <w:b/>
                <w:bCs/>
              </w:rPr>
            </w:pPr>
          </w:p>
        </w:tc>
        <w:tc>
          <w:tcPr>
            <w:tcW w:w="1119" w:type="dxa"/>
            <w:gridSpan w:val="2"/>
            <w:noWrap w:val="0"/>
            <w:vAlign w:val="top"/>
          </w:tcPr>
          <w:p w14:paraId="7A9C1BE2">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27F0D0D">
            <w:pPr>
              <w:rPr>
                <w:rFonts w:ascii="Arial"/>
                <w:sz w:val="21"/>
              </w:rPr>
            </w:pPr>
          </w:p>
        </w:tc>
        <w:tc>
          <w:tcPr>
            <w:tcW w:w="1458" w:type="dxa"/>
            <w:noWrap w:val="0"/>
            <w:vAlign w:val="top"/>
          </w:tcPr>
          <w:p w14:paraId="7EDBB859">
            <w:pPr>
              <w:rPr>
                <w:rFonts w:ascii="Arial"/>
                <w:sz w:val="21"/>
              </w:rPr>
            </w:pPr>
          </w:p>
        </w:tc>
        <w:tc>
          <w:tcPr>
            <w:tcW w:w="1318" w:type="dxa"/>
            <w:gridSpan w:val="2"/>
            <w:noWrap w:val="0"/>
            <w:vAlign w:val="top"/>
          </w:tcPr>
          <w:p w14:paraId="2B123A53">
            <w:pPr>
              <w:rPr>
                <w:rFonts w:ascii="Arial"/>
                <w:sz w:val="21"/>
              </w:rPr>
            </w:pPr>
          </w:p>
        </w:tc>
        <w:tc>
          <w:tcPr>
            <w:tcW w:w="884" w:type="dxa"/>
            <w:noWrap w:val="0"/>
            <w:vAlign w:val="top"/>
          </w:tcPr>
          <w:p w14:paraId="2328706C">
            <w:pPr>
              <w:rPr>
                <w:rFonts w:ascii="Arial"/>
                <w:sz w:val="21"/>
              </w:rPr>
            </w:pPr>
          </w:p>
        </w:tc>
      </w:tr>
      <w:tr w14:paraId="51FD8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050E6B9">
            <w:pPr>
              <w:rPr>
                <w:rFonts w:ascii="Arial"/>
                <w:sz w:val="21"/>
              </w:rPr>
            </w:pPr>
          </w:p>
        </w:tc>
        <w:tc>
          <w:tcPr>
            <w:tcW w:w="689" w:type="dxa"/>
            <w:vMerge w:val="continue"/>
            <w:tcBorders>
              <w:top w:val="nil"/>
              <w:bottom w:val="nil"/>
            </w:tcBorders>
            <w:noWrap w:val="0"/>
            <w:vAlign w:val="top"/>
          </w:tcPr>
          <w:p w14:paraId="0DD1937D">
            <w:pPr>
              <w:jc w:val="center"/>
              <w:rPr>
                <w:rFonts w:ascii="Calibri" w:hAnsi="Calibri" w:eastAsia="宋体" w:cs="Times New Roman"/>
                <w:b/>
                <w:bCs/>
              </w:rPr>
            </w:pPr>
          </w:p>
        </w:tc>
        <w:tc>
          <w:tcPr>
            <w:tcW w:w="1119" w:type="dxa"/>
            <w:gridSpan w:val="2"/>
            <w:noWrap w:val="0"/>
            <w:vAlign w:val="top"/>
          </w:tcPr>
          <w:p w14:paraId="145E2839">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7FCAD2A">
            <w:pPr>
              <w:rPr>
                <w:rFonts w:ascii="Arial"/>
                <w:sz w:val="21"/>
              </w:rPr>
            </w:pPr>
          </w:p>
        </w:tc>
        <w:tc>
          <w:tcPr>
            <w:tcW w:w="1458" w:type="dxa"/>
            <w:noWrap w:val="0"/>
            <w:vAlign w:val="top"/>
          </w:tcPr>
          <w:p w14:paraId="3CDB0AFB">
            <w:pPr>
              <w:rPr>
                <w:rFonts w:ascii="Arial"/>
                <w:sz w:val="21"/>
              </w:rPr>
            </w:pPr>
          </w:p>
        </w:tc>
        <w:tc>
          <w:tcPr>
            <w:tcW w:w="1318" w:type="dxa"/>
            <w:gridSpan w:val="2"/>
            <w:noWrap w:val="0"/>
            <w:vAlign w:val="top"/>
          </w:tcPr>
          <w:p w14:paraId="0922F1B3">
            <w:pPr>
              <w:rPr>
                <w:rFonts w:ascii="Arial"/>
                <w:sz w:val="21"/>
              </w:rPr>
            </w:pPr>
          </w:p>
        </w:tc>
        <w:tc>
          <w:tcPr>
            <w:tcW w:w="884" w:type="dxa"/>
            <w:noWrap w:val="0"/>
            <w:vAlign w:val="top"/>
          </w:tcPr>
          <w:p w14:paraId="7FF1D23F">
            <w:pPr>
              <w:rPr>
                <w:rFonts w:ascii="Arial"/>
                <w:sz w:val="21"/>
              </w:rPr>
            </w:pPr>
          </w:p>
        </w:tc>
      </w:tr>
      <w:tr w14:paraId="406EE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D556E65">
            <w:pPr>
              <w:rPr>
                <w:rFonts w:ascii="Arial"/>
                <w:sz w:val="21"/>
              </w:rPr>
            </w:pPr>
          </w:p>
        </w:tc>
        <w:tc>
          <w:tcPr>
            <w:tcW w:w="689" w:type="dxa"/>
            <w:vMerge w:val="continue"/>
            <w:tcBorders>
              <w:top w:val="nil"/>
            </w:tcBorders>
            <w:noWrap w:val="0"/>
            <w:vAlign w:val="top"/>
          </w:tcPr>
          <w:p w14:paraId="27252B7A">
            <w:pPr>
              <w:jc w:val="center"/>
              <w:rPr>
                <w:rFonts w:ascii="Calibri" w:hAnsi="Calibri" w:eastAsia="宋体" w:cs="Times New Roman"/>
                <w:b/>
                <w:bCs/>
              </w:rPr>
            </w:pPr>
          </w:p>
        </w:tc>
        <w:tc>
          <w:tcPr>
            <w:tcW w:w="1119" w:type="dxa"/>
            <w:gridSpan w:val="2"/>
            <w:noWrap w:val="0"/>
            <w:vAlign w:val="top"/>
          </w:tcPr>
          <w:p w14:paraId="132B0F89">
            <w:pPr>
              <w:rPr>
                <w:rFonts w:ascii="Arial"/>
                <w:sz w:val="21"/>
              </w:rPr>
            </w:pPr>
          </w:p>
        </w:tc>
        <w:tc>
          <w:tcPr>
            <w:tcW w:w="2647" w:type="dxa"/>
            <w:gridSpan w:val="3"/>
            <w:noWrap w:val="0"/>
            <w:vAlign w:val="top"/>
          </w:tcPr>
          <w:p w14:paraId="606CBF51">
            <w:pPr>
              <w:rPr>
                <w:rFonts w:ascii="Arial"/>
                <w:sz w:val="21"/>
              </w:rPr>
            </w:pPr>
          </w:p>
        </w:tc>
        <w:tc>
          <w:tcPr>
            <w:tcW w:w="1458" w:type="dxa"/>
            <w:noWrap w:val="0"/>
            <w:vAlign w:val="top"/>
          </w:tcPr>
          <w:p w14:paraId="453B5777">
            <w:pPr>
              <w:rPr>
                <w:rFonts w:ascii="Arial"/>
                <w:sz w:val="21"/>
              </w:rPr>
            </w:pPr>
          </w:p>
        </w:tc>
        <w:tc>
          <w:tcPr>
            <w:tcW w:w="1318" w:type="dxa"/>
            <w:gridSpan w:val="2"/>
            <w:noWrap w:val="0"/>
            <w:vAlign w:val="top"/>
          </w:tcPr>
          <w:p w14:paraId="4ABD0A18">
            <w:pPr>
              <w:rPr>
                <w:rFonts w:ascii="Arial"/>
                <w:sz w:val="21"/>
              </w:rPr>
            </w:pPr>
          </w:p>
        </w:tc>
        <w:tc>
          <w:tcPr>
            <w:tcW w:w="884" w:type="dxa"/>
            <w:noWrap w:val="0"/>
            <w:vAlign w:val="top"/>
          </w:tcPr>
          <w:p w14:paraId="1B5395AE">
            <w:pPr>
              <w:rPr>
                <w:rFonts w:ascii="Arial"/>
                <w:sz w:val="21"/>
              </w:rPr>
            </w:pPr>
          </w:p>
        </w:tc>
      </w:tr>
      <w:tr w14:paraId="5EC07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44B2657">
            <w:pPr>
              <w:rPr>
                <w:rFonts w:ascii="Arial"/>
                <w:sz w:val="21"/>
              </w:rPr>
            </w:pPr>
          </w:p>
        </w:tc>
        <w:tc>
          <w:tcPr>
            <w:tcW w:w="689" w:type="dxa"/>
            <w:vMerge w:val="restart"/>
            <w:tcBorders>
              <w:bottom w:val="nil"/>
            </w:tcBorders>
            <w:noWrap w:val="0"/>
            <w:vAlign w:val="top"/>
          </w:tcPr>
          <w:p w14:paraId="366AD8DE">
            <w:pPr>
              <w:jc w:val="center"/>
              <w:rPr>
                <w:rFonts w:ascii="Calibri" w:hAnsi="Calibri" w:eastAsia="宋体" w:cs="Times New Roman"/>
                <w:b/>
                <w:bCs/>
              </w:rPr>
            </w:pPr>
            <w:r>
              <w:rPr>
                <w:rFonts w:ascii="Calibri" w:hAnsi="Calibri" w:eastAsia="宋体" w:cs="Times New Roman"/>
                <w:b/>
                <w:bCs/>
              </w:rPr>
              <w:t>满意</w:t>
            </w:r>
          </w:p>
          <w:p w14:paraId="0F0E6A7D">
            <w:pPr>
              <w:jc w:val="center"/>
              <w:rPr>
                <w:rFonts w:ascii="Calibri" w:hAnsi="Calibri" w:eastAsia="宋体" w:cs="Times New Roman"/>
                <w:b/>
                <w:bCs/>
              </w:rPr>
            </w:pPr>
            <w:r>
              <w:rPr>
                <w:rFonts w:ascii="Calibri" w:hAnsi="Calibri" w:eastAsia="宋体" w:cs="Times New Roman"/>
                <w:b/>
                <w:bCs/>
              </w:rPr>
              <w:t>度指</w:t>
            </w:r>
          </w:p>
          <w:p w14:paraId="70C6F0C6">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434CD2D5">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4D2535E9">
            <w:pPr>
              <w:rPr>
                <w:rFonts w:ascii="Arial"/>
                <w:sz w:val="21"/>
              </w:rPr>
            </w:pPr>
            <w:r>
              <w:rPr>
                <w:rFonts w:hint="eastAsia" w:ascii="仿宋_GB2312" w:hAnsi="宋体" w:eastAsia="仿宋_GB2312" w:cs="仿宋_GB2312"/>
                <w:kern w:val="0"/>
                <w:szCs w:val="20"/>
                <w:lang w:eastAsia="zh-CN"/>
              </w:rPr>
              <w:t>市级民族团结进步创建示范单位</w:t>
            </w:r>
            <w:r>
              <w:rPr>
                <w:rFonts w:hint="eastAsia" w:ascii="仿宋_GB2312" w:hAnsi="宋体" w:eastAsia="仿宋_GB2312" w:cs="仿宋_GB2312"/>
                <w:kern w:val="0"/>
                <w:szCs w:val="20"/>
                <w:lang w:val="en-US" w:eastAsia="zh-CN"/>
              </w:rPr>
              <w:t>1</w:t>
            </w:r>
            <w:r>
              <w:rPr>
                <w:rFonts w:hint="eastAsia" w:ascii="仿宋_GB2312" w:hAnsi="宋体" w:eastAsia="仿宋_GB2312" w:cs="仿宋_GB2312"/>
                <w:kern w:val="0"/>
                <w:szCs w:val="20"/>
                <w:lang w:eastAsia="zh-CN"/>
              </w:rPr>
              <w:t>个</w:t>
            </w:r>
          </w:p>
        </w:tc>
        <w:tc>
          <w:tcPr>
            <w:tcW w:w="1458" w:type="dxa"/>
            <w:noWrap w:val="0"/>
            <w:vAlign w:val="top"/>
          </w:tcPr>
          <w:p w14:paraId="091C9F75">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71E6554D">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74652276">
            <w:pPr>
              <w:rPr>
                <w:rFonts w:hint="default" w:ascii="Arial" w:eastAsia="宋体"/>
                <w:sz w:val="21"/>
                <w:lang w:val="en-US" w:eastAsia="zh-CN"/>
              </w:rPr>
            </w:pPr>
            <w:r>
              <w:rPr>
                <w:rFonts w:hint="eastAsia" w:ascii="Arial"/>
                <w:sz w:val="21"/>
                <w:lang w:val="en-US" w:eastAsia="zh-CN"/>
              </w:rPr>
              <w:t>20</w:t>
            </w:r>
          </w:p>
        </w:tc>
      </w:tr>
      <w:tr w14:paraId="670E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19682549">
            <w:pPr>
              <w:rPr>
                <w:rFonts w:ascii="Arial"/>
                <w:sz w:val="21"/>
              </w:rPr>
            </w:pPr>
          </w:p>
        </w:tc>
        <w:tc>
          <w:tcPr>
            <w:tcW w:w="689" w:type="dxa"/>
            <w:vMerge w:val="continue"/>
            <w:tcBorders>
              <w:top w:val="nil"/>
            </w:tcBorders>
            <w:noWrap w:val="0"/>
            <w:vAlign w:val="top"/>
          </w:tcPr>
          <w:p w14:paraId="1D6D7911">
            <w:pPr>
              <w:rPr>
                <w:rFonts w:ascii="Arial"/>
                <w:sz w:val="21"/>
              </w:rPr>
            </w:pPr>
          </w:p>
        </w:tc>
        <w:tc>
          <w:tcPr>
            <w:tcW w:w="1119" w:type="dxa"/>
            <w:gridSpan w:val="2"/>
            <w:noWrap w:val="0"/>
            <w:vAlign w:val="top"/>
          </w:tcPr>
          <w:p w14:paraId="0054793A">
            <w:pPr>
              <w:rPr>
                <w:rFonts w:ascii="Arial"/>
                <w:sz w:val="21"/>
              </w:rPr>
            </w:pPr>
          </w:p>
        </w:tc>
        <w:tc>
          <w:tcPr>
            <w:tcW w:w="2647" w:type="dxa"/>
            <w:gridSpan w:val="3"/>
            <w:noWrap w:val="0"/>
            <w:vAlign w:val="top"/>
          </w:tcPr>
          <w:p w14:paraId="52A884B5">
            <w:pPr>
              <w:rPr>
                <w:rFonts w:ascii="Arial"/>
                <w:sz w:val="21"/>
              </w:rPr>
            </w:pPr>
          </w:p>
        </w:tc>
        <w:tc>
          <w:tcPr>
            <w:tcW w:w="1458" w:type="dxa"/>
            <w:noWrap w:val="0"/>
            <w:vAlign w:val="top"/>
          </w:tcPr>
          <w:p w14:paraId="63CB49E4">
            <w:pPr>
              <w:rPr>
                <w:rFonts w:ascii="Arial"/>
                <w:sz w:val="21"/>
              </w:rPr>
            </w:pPr>
          </w:p>
        </w:tc>
        <w:tc>
          <w:tcPr>
            <w:tcW w:w="1318" w:type="dxa"/>
            <w:gridSpan w:val="2"/>
            <w:noWrap w:val="0"/>
            <w:vAlign w:val="top"/>
          </w:tcPr>
          <w:p w14:paraId="47D8E868">
            <w:pPr>
              <w:rPr>
                <w:rFonts w:ascii="Arial"/>
                <w:sz w:val="21"/>
              </w:rPr>
            </w:pPr>
          </w:p>
        </w:tc>
        <w:tc>
          <w:tcPr>
            <w:tcW w:w="884" w:type="dxa"/>
            <w:noWrap w:val="0"/>
            <w:vAlign w:val="top"/>
          </w:tcPr>
          <w:p w14:paraId="6DACE891">
            <w:pPr>
              <w:rPr>
                <w:rFonts w:ascii="Arial"/>
                <w:sz w:val="21"/>
              </w:rPr>
            </w:pPr>
          </w:p>
        </w:tc>
      </w:tr>
      <w:tr w14:paraId="00C10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6E4EBAD9">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14:paraId="5E4DAF4F">
            <w:pPr>
              <w:rPr>
                <w:rFonts w:ascii="Arial"/>
                <w:sz w:val="21"/>
              </w:rPr>
            </w:pPr>
          </w:p>
        </w:tc>
        <w:tc>
          <w:tcPr>
            <w:tcW w:w="1119" w:type="dxa"/>
            <w:gridSpan w:val="2"/>
            <w:noWrap w:val="0"/>
            <w:vAlign w:val="top"/>
          </w:tcPr>
          <w:p w14:paraId="22DA28D4">
            <w:pPr>
              <w:rPr>
                <w:rFonts w:ascii="Arial"/>
                <w:sz w:val="21"/>
              </w:rPr>
            </w:pPr>
          </w:p>
        </w:tc>
        <w:tc>
          <w:tcPr>
            <w:tcW w:w="2647" w:type="dxa"/>
            <w:gridSpan w:val="3"/>
            <w:noWrap w:val="0"/>
            <w:vAlign w:val="top"/>
          </w:tcPr>
          <w:p w14:paraId="2D041C9B">
            <w:pPr>
              <w:rPr>
                <w:rFonts w:ascii="Arial"/>
                <w:sz w:val="21"/>
              </w:rPr>
            </w:pPr>
          </w:p>
        </w:tc>
        <w:tc>
          <w:tcPr>
            <w:tcW w:w="1458" w:type="dxa"/>
            <w:noWrap w:val="0"/>
            <w:vAlign w:val="top"/>
          </w:tcPr>
          <w:p w14:paraId="576604A3">
            <w:pPr>
              <w:rPr>
                <w:rFonts w:ascii="Arial"/>
                <w:sz w:val="21"/>
              </w:rPr>
            </w:pPr>
          </w:p>
        </w:tc>
        <w:tc>
          <w:tcPr>
            <w:tcW w:w="1318" w:type="dxa"/>
            <w:gridSpan w:val="2"/>
            <w:noWrap w:val="0"/>
            <w:vAlign w:val="top"/>
          </w:tcPr>
          <w:p w14:paraId="763165A1">
            <w:pPr>
              <w:rPr>
                <w:rFonts w:ascii="Arial"/>
                <w:sz w:val="21"/>
              </w:rPr>
            </w:pPr>
          </w:p>
        </w:tc>
        <w:tc>
          <w:tcPr>
            <w:tcW w:w="884" w:type="dxa"/>
            <w:noWrap w:val="0"/>
            <w:vAlign w:val="top"/>
          </w:tcPr>
          <w:p w14:paraId="2DB83DFB">
            <w:pPr>
              <w:rPr>
                <w:rFonts w:ascii="Arial"/>
                <w:sz w:val="21"/>
              </w:rPr>
            </w:pPr>
          </w:p>
        </w:tc>
      </w:tr>
      <w:tr w14:paraId="47BC7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348B26E4">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03D54072">
            <w:pPr>
              <w:rPr>
                <w:rFonts w:ascii="Arial"/>
                <w:sz w:val="21"/>
              </w:rPr>
            </w:pPr>
          </w:p>
        </w:tc>
        <w:tc>
          <w:tcPr>
            <w:tcW w:w="1119" w:type="dxa"/>
            <w:gridSpan w:val="2"/>
            <w:noWrap w:val="0"/>
            <w:vAlign w:val="top"/>
          </w:tcPr>
          <w:p w14:paraId="7C0F1D53">
            <w:pPr>
              <w:rPr>
                <w:rFonts w:ascii="Arial"/>
                <w:sz w:val="21"/>
              </w:rPr>
            </w:pPr>
          </w:p>
        </w:tc>
        <w:tc>
          <w:tcPr>
            <w:tcW w:w="2647" w:type="dxa"/>
            <w:gridSpan w:val="3"/>
            <w:noWrap w:val="0"/>
            <w:vAlign w:val="top"/>
          </w:tcPr>
          <w:p w14:paraId="170BDBD7">
            <w:pPr>
              <w:rPr>
                <w:rFonts w:ascii="Arial"/>
                <w:sz w:val="21"/>
              </w:rPr>
            </w:pPr>
          </w:p>
        </w:tc>
        <w:tc>
          <w:tcPr>
            <w:tcW w:w="1458" w:type="dxa"/>
            <w:noWrap w:val="0"/>
            <w:vAlign w:val="top"/>
          </w:tcPr>
          <w:p w14:paraId="241488D5">
            <w:pPr>
              <w:rPr>
                <w:rFonts w:ascii="Arial"/>
                <w:sz w:val="21"/>
              </w:rPr>
            </w:pPr>
          </w:p>
        </w:tc>
        <w:tc>
          <w:tcPr>
            <w:tcW w:w="1318" w:type="dxa"/>
            <w:gridSpan w:val="2"/>
            <w:noWrap w:val="0"/>
            <w:vAlign w:val="top"/>
          </w:tcPr>
          <w:p w14:paraId="6E98B101">
            <w:pPr>
              <w:rPr>
                <w:rFonts w:ascii="Arial"/>
                <w:sz w:val="21"/>
              </w:rPr>
            </w:pPr>
          </w:p>
        </w:tc>
        <w:tc>
          <w:tcPr>
            <w:tcW w:w="884" w:type="dxa"/>
            <w:noWrap w:val="0"/>
            <w:vAlign w:val="top"/>
          </w:tcPr>
          <w:p w14:paraId="10E8FDD9">
            <w:pPr>
              <w:rPr>
                <w:rFonts w:ascii="Arial"/>
                <w:sz w:val="21"/>
              </w:rPr>
            </w:pPr>
          </w:p>
        </w:tc>
      </w:tr>
      <w:tr w14:paraId="131D9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3B77165">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6DE977E3">
            <w:pPr>
              <w:jc w:val="center"/>
              <w:rPr>
                <w:rFonts w:hint="default" w:ascii="Arial" w:eastAsia="宋体"/>
                <w:sz w:val="21"/>
                <w:lang w:val="en-US" w:eastAsia="zh-CN"/>
              </w:rPr>
            </w:pPr>
            <w:r>
              <w:rPr>
                <w:rFonts w:hint="eastAsia" w:ascii="Arial" w:eastAsia="宋体"/>
                <w:sz w:val="21"/>
                <w:lang w:val="en-US" w:eastAsia="zh-CN"/>
              </w:rPr>
              <w:t>85</w:t>
            </w:r>
          </w:p>
        </w:tc>
      </w:tr>
      <w:tr w14:paraId="617A8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523" w:type="dxa"/>
            <w:gridSpan w:val="3"/>
            <w:noWrap w:val="0"/>
            <w:vAlign w:val="top"/>
          </w:tcPr>
          <w:p w14:paraId="15EB4BD5">
            <w:pPr>
              <w:jc w:val="left"/>
              <w:rPr>
                <w:rFonts w:ascii="宋体" w:hAnsi="宋体" w:eastAsia="宋体" w:cs="宋体"/>
                <w:sz w:val="20"/>
                <w:szCs w:val="20"/>
              </w:rPr>
            </w:pPr>
            <w:r>
              <w:rPr>
                <w:b/>
                <w:bCs/>
              </w:rPr>
              <w:t>偏差大或目标未完成原因分析</w:t>
            </w:r>
          </w:p>
        </w:tc>
        <w:tc>
          <w:tcPr>
            <w:tcW w:w="7406" w:type="dxa"/>
            <w:gridSpan w:val="8"/>
            <w:noWrap w:val="0"/>
            <w:vAlign w:val="top"/>
          </w:tcPr>
          <w:p w14:paraId="0F0D8452">
            <w:pPr>
              <w:rPr>
                <w:rFonts w:ascii="Arial"/>
                <w:sz w:val="21"/>
              </w:rPr>
            </w:pPr>
          </w:p>
          <w:p w14:paraId="02EF9BEA">
            <w:pPr>
              <w:jc w:val="center"/>
              <w:rPr>
                <w:rFonts w:hint="eastAsia" w:ascii="Arial" w:eastAsia="宋体"/>
                <w:sz w:val="21"/>
                <w:lang w:eastAsia="zh-CN"/>
              </w:rPr>
            </w:pPr>
            <w:r>
              <w:rPr>
                <w:rFonts w:hint="eastAsia" w:ascii="Arial"/>
                <w:sz w:val="21"/>
                <w:lang w:eastAsia="zh-CN"/>
              </w:rPr>
              <w:t>无</w:t>
            </w:r>
          </w:p>
        </w:tc>
      </w:tr>
      <w:tr w14:paraId="42B88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523" w:type="dxa"/>
            <w:gridSpan w:val="3"/>
            <w:noWrap w:val="0"/>
            <w:vAlign w:val="top"/>
          </w:tcPr>
          <w:p w14:paraId="3BAD4090">
            <w:pPr>
              <w:spacing w:before="65" w:line="267" w:lineRule="auto"/>
              <w:ind w:right="147"/>
              <w:jc w:val="left"/>
              <w:rPr>
                <w:rFonts w:ascii="宋体" w:hAnsi="宋体" w:eastAsia="宋体" w:cs="宋体"/>
                <w:sz w:val="20"/>
                <w:szCs w:val="20"/>
              </w:rPr>
            </w:pPr>
            <w:r>
              <w:rPr>
                <w:b/>
                <w:bCs/>
              </w:rPr>
              <w:t>改进措施及结果应用方案</w:t>
            </w:r>
          </w:p>
        </w:tc>
        <w:tc>
          <w:tcPr>
            <w:tcW w:w="7406" w:type="dxa"/>
            <w:gridSpan w:val="8"/>
            <w:noWrap w:val="0"/>
            <w:vAlign w:val="top"/>
          </w:tcPr>
          <w:p w14:paraId="799E53F1">
            <w:pPr>
              <w:rPr>
                <w:rFonts w:ascii="Arial"/>
                <w:sz w:val="21"/>
              </w:rPr>
            </w:pPr>
          </w:p>
          <w:p w14:paraId="4B20FEE1">
            <w:pPr>
              <w:jc w:val="center"/>
              <w:rPr>
                <w:rFonts w:hint="eastAsia" w:ascii="Arial" w:eastAsia="宋体"/>
                <w:sz w:val="21"/>
                <w:lang w:eastAsia="zh-CN"/>
              </w:rPr>
            </w:pPr>
            <w:r>
              <w:rPr>
                <w:rFonts w:hint="eastAsia" w:ascii="Arial"/>
                <w:sz w:val="21"/>
                <w:lang w:eastAsia="zh-CN"/>
              </w:rPr>
              <w:t>无</w:t>
            </w:r>
          </w:p>
        </w:tc>
      </w:tr>
    </w:tbl>
    <w:p w14:paraId="1E3504B5">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4、侨联专项经费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万元，其中：一般公共预算财政拨款</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万元。执行数为</w:t>
      </w:r>
      <w:r>
        <w:rPr>
          <w:rFonts w:hint="eastAsia" w:ascii="宋体" w:hAnsi="宋体" w:eastAsia="宋体" w:cs="宋体"/>
          <w:color w:val="000000"/>
          <w:kern w:val="0"/>
          <w:sz w:val="28"/>
          <w:szCs w:val="28"/>
          <w:shd w:val="clear" w:color="auto" w:fill="FFFFFF"/>
          <w:lang w:val="en-US" w:eastAsia="zh-CN"/>
        </w:rPr>
        <w:t>1.5</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5</w:t>
      </w:r>
      <w:r>
        <w:rPr>
          <w:rFonts w:hint="eastAsia" w:ascii="宋体" w:hAnsi="宋体" w:eastAsia="宋体" w:cs="宋体"/>
          <w:color w:val="000000"/>
          <w:kern w:val="0"/>
          <w:sz w:val="28"/>
          <w:szCs w:val="28"/>
          <w:shd w:val="clear" w:color="auto" w:fill="FFFFFF"/>
        </w:rPr>
        <w:t>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主要产出和效益：侨之家建设经费；开展培训；做好全区侨属的工作。提升海内外华侨、侨属侨眷的凝聚力和向心力</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年因部分工作未开展，202</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年将根据疫情发展情况，采取更加灵活的方式，做好民主党派工作。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3F9288D3">
      <w:pPr>
        <w:widowControl/>
        <w:numPr>
          <w:ilvl w:val="0"/>
          <w:numId w:val="0"/>
        </w:numPr>
        <w:spacing w:before="300"/>
        <w:jc w:val="center"/>
        <w:rPr>
          <w:rFonts w:hint="eastAsia" w:ascii="仿宋_GB2312" w:hAnsi="宋体" w:eastAsia="仿宋_GB2312" w:cs="仿宋_GB2312"/>
          <w:b/>
          <w:bCs/>
          <w:kern w:val="0"/>
          <w:sz w:val="28"/>
          <w:szCs w:val="28"/>
          <w:lang w:eastAsia="zh-CN"/>
        </w:rPr>
      </w:pPr>
      <w:r>
        <w:rPr>
          <w:rFonts w:hint="eastAsia" w:ascii="仿宋_GB2312" w:hAnsi="宋体" w:eastAsia="仿宋_GB2312" w:cs="仿宋_GB2312"/>
          <w:b/>
          <w:bCs/>
          <w:kern w:val="0"/>
          <w:sz w:val="28"/>
          <w:szCs w:val="28"/>
          <w:lang w:eastAsia="zh-CN"/>
        </w:rPr>
        <w:t>侨联专项经费项目自评表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71A47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776DC59">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55390B2F">
            <w:pPr>
              <w:jc w:val="center"/>
              <w:rPr>
                <w:rFonts w:ascii="Arial"/>
                <w:sz w:val="21"/>
              </w:rPr>
            </w:pPr>
            <w:r>
              <w:rPr>
                <w:rFonts w:hint="eastAsia" w:ascii="仿宋_GB2312" w:hAnsi="宋体" w:eastAsia="仿宋_GB2312" w:cs="仿宋_GB2312"/>
                <w:kern w:val="0"/>
                <w:szCs w:val="20"/>
                <w:lang w:eastAsia="zh-CN"/>
              </w:rPr>
              <w:t>侨联专项经费</w:t>
            </w:r>
          </w:p>
        </w:tc>
      </w:tr>
      <w:tr w14:paraId="6B34A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FA73FEA">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5B57883">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0A0E626C">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7EF217F5">
            <w:pPr>
              <w:rPr>
                <w:rFonts w:ascii="Arial"/>
                <w:sz w:val="21"/>
              </w:rPr>
            </w:pPr>
            <w:r>
              <w:rPr>
                <w:rFonts w:hint="eastAsia" w:ascii="仿宋_GB2312" w:hAnsi="宋体" w:eastAsia="仿宋_GB2312" w:cs="仿宋_GB2312"/>
                <w:kern w:val="0"/>
                <w:szCs w:val="20"/>
                <w:lang w:eastAsia="zh-CN"/>
              </w:rPr>
              <w:t>区委统战部</w:t>
            </w:r>
          </w:p>
        </w:tc>
      </w:tr>
      <w:tr w14:paraId="674E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3DEF2AB">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5048DC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5E08F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415F4E6">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31B2EBC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48E65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5C69DE4">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3F4B95CC">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6C63F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68BEB92">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1F71B36">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68F5C960">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4DEA70B8">
            <w:pPr>
              <w:rPr>
                <w:rFonts w:ascii="Arial"/>
                <w:sz w:val="21"/>
              </w:rPr>
            </w:pPr>
          </w:p>
        </w:tc>
        <w:tc>
          <w:tcPr>
            <w:tcW w:w="1329" w:type="dxa"/>
            <w:noWrap w:val="0"/>
            <w:vAlign w:val="top"/>
          </w:tcPr>
          <w:p w14:paraId="2BB3E355">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C90A2D5">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023CC4CA">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AD61677">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D629225">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EC79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69C9C1C">
            <w:pPr>
              <w:rPr>
                <w:rFonts w:ascii="Arial"/>
                <w:sz w:val="21"/>
              </w:rPr>
            </w:pPr>
          </w:p>
        </w:tc>
        <w:tc>
          <w:tcPr>
            <w:tcW w:w="1119" w:type="dxa"/>
            <w:gridSpan w:val="2"/>
            <w:noWrap w:val="0"/>
            <w:vAlign w:val="top"/>
          </w:tcPr>
          <w:p w14:paraId="7565F4C4">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14:paraId="7CBCA9A3">
            <w:pPr>
              <w:rPr>
                <w:rFonts w:hint="eastAsia" w:ascii="Arial" w:eastAsia="宋体"/>
                <w:sz w:val="21"/>
                <w:lang w:val="en-US" w:eastAsia="zh-CN"/>
              </w:rPr>
            </w:pPr>
            <w:r>
              <w:rPr>
                <w:rFonts w:hint="eastAsia" w:ascii="Arial"/>
                <w:sz w:val="21"/>
                <w:lang w:val="en-US" w:eastAsia="zh-CN"/>
              </w:rPr>
              <w:t>3</w:t>
            </w:r>
          </w:p>
        </w:tc>
        <w:tc>
          <w:tcPr>
            <w:tcW w:w="1318" w:type="dxa"/>
            <w:gridSpan w:val="2"/>
            <w:noWrap w:val="0"/>
            <w:vAlign w:val="top"/>
          </w:tcPr>
          <w:p w14:paraId="4933DB2F">
            <w:pPr>
              <w:rPr>
                <w:rFonts w:hint="default" w:ascii="Arial" w:eastAsia="宋体"/>
                <w:sz w:val="21"/>
                <w:lang w:val="en-US" w:eastAsia="zh-CN"/>
              </w:rPr>
            </w:pPr>
            <w:r>
              <w:rPr>
                <w:rFonts w:hint="eastAsia" w:ascii="Arial"/>
                <w:sz w:val="21"/>
                <w:lang w:val="en-US" w:eastAsia="zh-CN"/>
              </w:rPr>
              <w:t>1.5</w:t>
            </w:r>
          </w:p>
        </w:tc>
        <w:tc>
          <w:tcPr>
            <w:tcW w:w="1458" w:type="dxa"/>
            <w:noWrap w:val="0"/>
            <w:vAlign w:val="top"/>
          </w:tcPr>
          <w:p w14:paraId="19344399">
            <w:pPr>
              <w:rPr>
                <w:rFonts w:hint="default" w:ascii="Arial" w:eastAsia="宋体"/>
                <w:sz w:val="21"/>
                <w:lang w:val="en-US" w:eastAsia="zh-CN"/>
              </w:rPr>
            </w:pPr>
            <w:r>
              <w:rPr>
                <w:rFonts w:hint="eastAsia" w:ascii="Arial"/>
                <w:sz w:val="21"/>
                <w:lang w:val="en-US" w:eastAsia="zh-CN"/>
              </w:rPr>
              <w:t>50%</w:t>
            </w:r>
          </w:p>
        </w:tc>
        <w:tc>
          <w:tcPr>
            <w:tcW w:w="2202" w:type="dxa"/>
            <w:gridSpan w:val="3"/>
            <w:noWrap w:val="0"/>
            <w:vAlign w:val="top"/>
          </w:tcPr>
          <w:p w14:paraId="5EAA0DFB">
            <w:pPr>
              <w:rPr>
                <w:rFonts w:hint="default" w:ascii="Arial" w:eastAsia="宋体"/>
                <w:sz w:val="21"/>
                <w:lang w:val="en-US" w:eastAsia="zh-CN"/>
              </w:rPr>
            </w:pPr>
            <w:r>
              <w:rPr>
                <w:rFonts w:hint="eastAsia" w:ascii="Arial" w:eastAsia="宋体"/>
                <w:sz w:val="21"/>
                <w:lang w:val="en-US" w:eastAsia="zh-CN"/>
              </w:rPr>
              <w:t>10</w:t>
            </w:r>
          </w:p>
        </w:tc>
      </w:tr>
      <w:tr w14:paraId="4A016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29595E7">
            <w:pPr>
              <w:spacing w:line="269" w:lineRule="auto"/>
              <w:rPr>
                <w:rFonts w:ascii="Arial"/>
                <w:sz w:val="21"/>
              </w:rPr>
            </w:pPr>
          </w:p>
          <w:p w14:paraId="12C40F54">
            <w:pPr>
              <w:spacing w:line="269" w:lineRule="auto"/>
              <w:rPr>
                <w:rFonts w:ascii="Arial"/>
                <w:sz w:val="21"/>
              </w:rPr>
            </w:pPr>
          </w:p>
          <w:p w14:paraId="0437B46D">
            <w:pPr>
              <w:spacing w:line="269" w:lineRule="auto"/>
              <w:rPr>
                <w:rFonts w:ascii="Arial"/>
                <w:sz w:val="21"/>
              </w:rPr>
            </w:pPr>
          </w:p>
          <w:p w14:paraId="6E81234E">
            <w:pPr>
              <w:spacing w:line="270" w:lineRule="auto"/>
              <w:rPr>
                <w:rFonts w:ascii="Arial"/>
                <w:sz w:val="21"/>
              </w:rPr>
            </w:pPr>
          </w:p>
          <w:p w14:paraId="53FCCE07">
            <w:pPr>
              <w:spacing w:line="270" w:lineRule="auto"/>
              <w:rPr>
                <w:rFonts w:ascii="Arial"/>
                <w:sz w:val="21"/>
              </w:rPr>
            </w:pPr>
          </w:p>
          <w:p w14:paraId="5BA3C814">
            <w:pPr>
              <w:spacing w:line="270" w:lineRule="auto"/>
              <w:rPr>
                <w:rFonts w:ascii="Arial"/>
                <w:sz w:val="21"/>
              </w:rPr>
            </w:pPr>
          </w:p>
          <w:p w14:paraId="2301786F">
            <w:pPr>
              <w:spacing w:line="270" w:lineRule="auto"/>
              <w:rPr>
                <w:rFonts w:ascii="Arial"/>
                <w:sz w:val="21"/>
              </w:rPr>
            </w:pPr>
          </w:p>
          <w:p w14:paraId="133B36F0">
            <w:pPr>
              <w:jc w:val="center"/>
              <w:rPr>
                <w:b/>
                <w:bCs/>
              </w:rPr>
            </w:pPr>
          </w:p>
          <w:p w14:paraId="54F78FB6">
            <w:pPr>
              <w:jc w:val="center"/>
              <w:rPr>
                <w:b/>
                <w:bCs/>
              </w:rPr>
            </w:pPr>
            <w:r>
              <w:rPr>
                <w:b/>
                <w:bCs/>
              </w:rPr>
              <w:t>年</w:t>
            </w:r>
          </w:p>
          <w:p w14:paraId="26CB8919">
            <w:pPr>
              <w:jc w:val="center"/>
              <w:rPr>
                <w:b/>
                <w:bCs/>
              </w:rPr>
            </w:pPr>
            <w:r>
              <w:rPr>
                <w:b/>
                <w:bCs/>
              </w:rPr>
              <w:t>度</w:t>
            </w:r>
          </w:p>
          <w:p w14:paraId="657A8090">
            <w:pPr>
              <w:jc w:val="center"/>
              <w:rPr>
                <w:b/>
                <w:bCs/>
              </w:rPr>
            </w:pPr>
            <w:r>
              <w:rPr>
                <w:b/>
                <w:bCs/>
              </w:rPr>
              <w:t>绩</w:t>
            </w:r>
          </w:p>
          <w:p w14:paraId="31FEBC93">
            <w:pPr>
              <w:jc w:val="center"/>
              <w:rPr>
                <w:b/>
                <w:bCs/>
              </w:rPr>
            </w:pPr>
            <w:r>
              <w:rPr>
                <w:b/>
                <w:bCs/>
              </w:rPr>
              <w:t>效</w:t>
            </w:r>
          </w:p>
          <w:p w14:paraId="31B982BC">
            <w:pPr>
              <w:jc w:val="center"/>
              <w:rPr>
                <w:b/>
                <w:bCs/>
              </w:rPr>
            </w:pPr>
            <w:r>
              <w:rPr>
                <w:b/>
                <w:bCs/>
              </w:rPr>
              <w:t>目</w:t>
            </w:r>
          </w:p>
          <w:p w14:paraId="75C81844">
            <w:pPr>
              <w:jc w:val="center"/>
              <w:rPr>
                <w:b/>
                <w:bCs/>
              </w:rPr>
            </w:pPr>
            <w:r>
              <w:rPr>
                <w:b/>
                <w:bCs/>
              </w:rPr>
              <w:t>标</w:t>
            </w:r>
          </w:p>
          <w:p w14:paraId="69D0AC41">
            <w:pPr>
              <w:jc w:val="center"/>
              <w:rPr>
                <w:b/>
                <w:bCs/>
              </w:rPr>
            </w:pPr>
            <w:r>
              <w:rPr>
                <w:b/>
                <w:bCs/>
              </w:rPr>
              <w:t>1</w:t>
            </w:r>
          </w:p>
          <w:p w14:paraId="16DE5F4B">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14:paraId="3C3F35B7">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5B96CDBE">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28145172">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21E9A78">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062BCE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1F8EC637">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3DAF447">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846CD12">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23E7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55EB581C">
            <w:pPr>
              <w:rPr>
                <w:rFonts w:ascii="Arial"/>
                <w:sz w:val="21"/>
              </w:rPr>
            </w:pPr>
          </w:p>
        </w:tc>
        <w:tc>
          <w:tcPr>
            <w:tcW w:w="689" w:type="dxa"/>
            <w:vMerge w:val="restart"/>
            <w:tcBorders>
              <w:bottom w:val="nil"/>
            </w:tcBorders>
            <w:noWrap w:val="0"/>
            <w:vAlign w:val="top"/>
          </w:tcPr>
          <w:p w14:paraId="39D604EF">
            <w:pPr>
              <w:rPr>
                <w:b/>
                <w:bCs/>
              </w:rPr>
            </w:pPr>
          </w:p>
          <w:p w14:paraId="3E08BF1E">
            <w:pPr>
              <w:rPr>
                <w:b/>
                <w:bCs/>
              </w:rPr>
            </w:pPr>
          </w:p>
          <w:p w14:paraId="13ACF20E">
            <w:pPr>
              <w:rPr>
                <w:b/>
                <w:bCs/>
              </w:rPr>
            </w:pPr>
          </w:p>
          <w:p w14:paraId="7F1E54B9">
            <w:pPr>
              <w:jc w:val="center"/>
              <w:rPr>
                <w:b/>
                <w:bCs/>
              </w:rPr>
            </w:pPr>
            <w:r>
              <w:rPr>
                <w:b/>
                <w:bCs/>
              </w:rPr>
              <w:t>产出</w:t>
            </w:r>
          </w:p>
          <w:p w14:paraId="77368698">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27293C74">
            <w:pPr>
              <w:rPr>
                <w:rFonts w:ascii="Arial"/>
                <w:sz w:val="21"/>
              </w:rPr>
            </w:pPr>
          </w:p>
        </w:tc>
        <w:tc>
          <w:tcPr>
            <w:tcW w:w="2647" w:type="dxa"/>
            <w:gridSpan w:val="3"/>
            <w:noWrap w:val="0"/>
            <w:vAlign w:val="center"/>
          </w:tcPr>
          <w:p w14:paraId="0488A6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建设</w:t>
            </w:r>
            <w:r>
              <w:rPr>
                <w:rFonts w:hint="eastAsia" w:ascii="仿宋_GB2312" w:hAnsi="宋体" w:eastAsia="仿宋_GB2312" w:cs="仿宋_GB2312"/>
                <w:kern w:val="0"/>
                <w:szCs w:val="20"/>
              </w:rPr>
              <w:t>"侨之家"</w:t>
            </w:r>
            <w:r>
              <w:rPr>
                <w:rFonts w:hint="eastAsia" w:ascii="仿宋_GB2312" w:hAnsi="宋体" w:eastAsia="仿宋_GB2312" w:cs="仿宋_GB2312"/>
                <w:kern w:val="0"/>
                <w:szCs w:val="20"/>
                <w:lang w:eastAsia="zh-CN"/>
              </w:rPr>
              <w:t>，开展侨联活动</w:t>
            </w:r>
            <w:r>
              <w:rPr>
                <w:rFonts w:hint="eastAsia" w:ascii="仿宋_GB2312" w:hAnsi="宋体" w:eastAsia="仿宋_GB2312" w:cs="仿宋_GB2312"/>
                <w:kern w:val="0"/>
                <w:szCs w:val="20"/>
              </w:rPr>
              <w:t>　</w:t>
            </w:r>
          </w:p>
        </w:tc>
        <w:tc>
          <w:tcPr>
            <w:tcW w:w="1458" w:type="dxa"/>
            <w:noWrap w:val="0"/>
            <w:vAlign w:val="top"/>
          </w:tcPr>
          <w:p w14:paraId="3FC3DE4D">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5ACAF3D2">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6C7F8FAF">
            <w:pPr>
              <w:rPr>
                <w:rFonts w:hint="default" w:ascii="Arial" w:eastAsia="宋体"/>
                <w:sz w:val="21"/>
                <w:lang w:val="en-US" w:eastAsia="zh-CN"/>
              </w:rPr>
            </w:pPr>
            <w:r>
              <w:rPr>
                <w:rFonts w:hint="eastAsia" w:ascii="Arial"/>
                <w:sz w:val="21"/>
                <w:lang w:val="en-US" w:eastAsia="zh-CN"/>
              </w:rPr>
              <w:t>30</w:t>
            </w:r>
          </w:p>
        </w:tc>
      </w:tr>
      <w:tr w14:paraId="018D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C087A90">
            <w:pPr>
              <w:rPr>
                <w:rFonts w:ascii="Arial"/>
                <w:sz w:val="21"/>
              </w:rPr>
            </w:pPr>
          </w:p>
        </w:tc>
        <w:tc>
          <w:tcPr>
            <w:tcW w:w="689" w:type="dxa"/>
            <w:vMerge w:val="continue"/>
            <w:tcBorders>
              <w:top w:val="nil"/>
              <w:bottom w:val="nil"/>
            </w:tcBorders>
            <w:noWrap w:val="0"/>
            <w:vAlign w:val="top"/>
          </w:tcPr>
          <w:p w14:paraId="2DCB1E1C">
            <w:pPr>
              <w:rPr>
                <w:b/>
                <w:bCs/>
              </w:rPr>
            </w:pPr>
          </w:p>
        </w:tc>
        <w:tc>
          <w:tcPr>
            <w:tcW w:w="1119" w:type="dxa"/>
            <w:gridSpan w:val="2"/>
            <w:noWrap w:val="0"/>
            <w:vAlign w:val="top"/>
          </w:tcPr>
          <w:p w14:paraId="12E8B4EF">
            <w:pPr>
              <w:rPr>
                <w:rFonts w:ascii="Arial"/>
                <w:sz w:val="21"/>
              </w:rPr>
            </w:pPr>
          </w:p>
        </w:tc>
        <w:tc>
          <w:tcPr>
            <w:tcW w:w="2647" w:type="dxa"/>
            <w:gridSpan w:val="3"/>
            <w:noWrap w:val="0"/>
            <w:vAlign w:val="center"/>
          </w:tcPr>
          <w:p w14:paraId="07D06613">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477E4233">
            <w:pPr>
              <w:rPr>
                <w:rFonts w:ascii="Arial"/>
                <w:sz w:val="21"/>
              </w:rPr>
            </w:pPr>
          </w:p>
        </w:tc>
        <w:tc>
          <w:tcPr>
            <w:tcW w:w="1318" w:type="dxa"/>
            <w:gridSpan w:val="2"/>
            <w:noWrap w:val="0"/>
            <w:vAlign w:val="top"/>
          </w:tcPr>
          <w:p w14:paraId="6334F748">
            <w:pPr>
              <w:rPr>
                <w:rFonts w:ascii="Arial"/>
                <w:sz w:val="21"/>
              </w:rPr>
            </w:pPr>
          </w:p>
        </w:tc>
        <w:tc>
          <w:tcPr>
            <w:tcW w:w="884" w:type="dxa"/>
            <w:noWrap w:val="0"/>
            <w:vAlign w:val="top"/>
          </w:tcPr>
          <w:p w14:paraId="4B7E960C">
            <w:pPr>
              <w:rPr>
                <w:rFonts w:ascii="Arial"/>
                <w:sz w:val="21"/>
              </w:rPr>
            </w:pPr>
          </w:p>
        </w:tc>
      </w:tr>
      <w:tr w14:paraId="1AB95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11ACD7D">
            <w:pPr>
              <w:rPr>
                <w:rFonts w:ascii="Arial"/>
                <w:sz w:val="21"/>
              </w:rPr>
            </w:pPr>
          </w:p>
        </w:tc>
        <w:tc>
          <w:tcPr>
            <w:tcW w:w="689" w:type="dxa"/>
            <w:vMerge w:val="continue"/>
            <w:tcBorders>
              <w:top w:val="nil"/>
              <w:bottom w:val="nil"/>
            </w:tcBorders>
            <w:noWrap w:val="0"/>
            <w:vAlign w:val="top"/>
          </w:tcPr>
          <w:p w14:paraId="01AC075C">
            <w:pPr>
              <w:rPr>
                <w:b/>
                <w:bCs/>
              </w:rPr>
            </w:pPr>
          </w:p>
        </w:tc>
        <w:tc>
          <w:tcPr>
            <w:tcW w:w="1119" w:type="dxa"/>
            <w:gridSpan w:val="2"/>
            <w:noWrap w:val="0"/>
            <w:vAlign w:val="top"/>
          </w:tcPr>
          <w:p w14:paraId="6D269A5B">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14:paraId="7AB8FC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48FDA29F">
            <w:pPr>
              <w:rPr>
                <w:rFonts w:ascii="Arial"/>
                <w:sz w:val="21"/>
              </w:rPr>
            </w:pPr>
          </w:p>
        </w:tc>
        <w:tc>
          <w:tcPr>
            <w:tcW w:w="1318" w:type="dxa"/>
            <w:gridSpan w:val="2"/>
            <w:noWrap w:val="0"/>
            <w:vAlign w:val="top"/>
          </w:tcPr>
          <w:p w14:paraId="39A01B44">
            <w:pPr>
              <w:rPr>
                <w:rFonts w:ascii="Arial"/>
                <w:sz w:val="21"/>
              </w:rPr>
            </w:pPr>
          </w:p>
        </w:tc>
        <w:tc>
          <w:tcPr>
            <w:tcW w:w="884" w:type="dxa"/>
            <w:noWrap w:val="0"/>
            <w:vAlign w:val="top"/>
          </w:tcPr>
          <w:p w14:paraId="103C512C">
            <w:pPr>
              <w:rPr>
                <w:rFonts w:ascii="Arial"/>
                <w:sz w:val="21"/>
              </w:rPr>
            </w:pPr>
          </w:p>
        </w:tc>
      </w:tr>
      <w:tr w14:paraId="6BE81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0EF383F">
            <w:pPr>
              <w:rPr>
                <w:rFonts w:ascii="Arial"/>
                <w:sz w:val="21"/>
              </w:rPr>
            </w:pPr>
          </w:p>
        </w:tc>
        <w:tc>
          <w:tcPr>
            <w:tcW w:w="689" w:type="dxa"/>
            <w:vMerge w:val="continue"/>
            <w:tcBorders>
              <w:top w:val="nil"/>
            </w:tcBorders>
            <w:noWrap w:val="0"/>
            <w:vAlign w:val="top"/>
          </w:tcPr>
          <w:p w14:paraId="0E2655B1">
            <w:pPr>
              <w:rPr>
                <w:b/>
                <w:bCs/>
              </w:rPr>
            </w:pPr>
          </w:p>
        </w:tc>
        <w:tc>
          <w:tcPr>
            <w:tcW w:w="1119" w:type="dxa"/>
            <w:gridSpan w:val="2"/>
            <w:noWrap w:val="0"/>
            <w:vAlign w:val="top"/>
          </w:tcPr>
          <w:p w14:paraId="6C723DD9">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768064C">
            <w:pPr>
              <w:rPr>
                <w:rFonts w:ascii="Arial"/>
                <w:sz w:val="21"/>
              </w:rPr>
            </w:pPr>
          </w:p>
        </w:tc>
        <w:tc>
          <w:tcPr>
            <w:tcW w:w="1458" w:type="dxa"/>
            <w:noWrap w:val="0"/>
            <w:vAlign w:val="top"/>
          </w:tcPr>
          <w:p w14:paraId="782C0F4F">
            <w:pPr>
              <w:rPr>
                <w:rFonts w:ascii="Arial"/>
                <w:sz w:val="21"/>
              </w:rPr>
            </w:pPr>
          </w:p>
        </w:tc>
        <w:tc>
          <w:tcPr>
            <w:tcW w:w="1318" w:type="dxa"/>
            <w:gridSpan w:val="2"/>
            <w:noWrap w:val="0"/>
            <w:vAlign w:val="top"/>
          </w:tcPr>
          <w:p w14:paraId="6850E4FD">
            <w:pPr>
              <w:rPr>
                <w:rFonts w:ascii="Arial"/>
                <w:sz w:val="21"/>
              </w:rPr>
            </w:pPr>
          </w:p>
        </w:tc>
        <w:tc>
          <w:tcPr>
            <w:tcW w:w="884" w:type="dxa"/>
            <w:noWrap w:val="0"/>
            <w:vAlign w:val="top"/>
          </w:tcPr>
          <w:p w14:paraId="07243936">
            <w:pPr>
              <w:rPr>
                <w:rFonts w:ascii="Arial"/>
                <w:sz w:val="21"/>
              </w:rPr>
            </w:pPr>
          </w:p>
        </w:tc>
      </w:tr>
      <w:tr w14:paraId="3ED7A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50B0C700">
            <w:pPr>
              <w:rPr>
                <w:rFonts w:ascii="Arial"/>
                <w:sz w:val="21"/>
              </w:rPr>
            </w:pPr>
          </w:p>
        </w:tc>
        <w:tc>
          <w:tcPr>
            <w:tcW w:w="689" w:type="dxa"/>
            <w:vMerge w:val="restart"/>
            <w:tcBorders>
              <w:bottom w:val="nil"/>
            </w:tcBorders>
            <w:noWrap w:val="0"/>
            <w:vAlign w:val="top"/>
          </w:tcPr>
          <w:p w14:paraId="6A14F46A">
            <w:pPr>
              <w:jc w:val="center"/>
              <w:rPr>
                <w:rFonts w:ascii="Calibri" w:hAnsi="Calibri" w:eastAsia="宋体" w:cs="Times New Roman"/>
                <w:b/>
                <w:bCs/>
              </w:rPr>
            </w:pPr>
          </w:p>
          <w:p w14:paraId="22F612CC">
            <w:pPr>
              <w:jc w:val="center"/>
              <w:rPr>
                <w:rFonts w:ascii="Calibri" w:hAnsi="Calibri" w:eastAsia="宋体" w:cs="Times New Roman"/>
                <w:b/>
                <w:bCs/>
              </w:rPr>
            </w:pPr>
          </w:p>
          <w:p w14:paraId="69061AAA">
            <w:pPr>
              <w:jc w:val="center"/>
              <w:rPr>
                <w:rFonts w:ascii="Calibri" w:hAnsi="Calibri" w:eastAsia="宋体" w:cs="Times New Roman"/>
                <w:b/>
                <w:bCs/>
              </w:rPr>
            </w:pPr>
          </w:p>
          <w:p w14:paraId="678AA1B2">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14:paraId="10260AF7">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14:paraId="1CAC26E9">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提升海内外华侨、侨属侨眷的凝聚力和向心力</w:t>
            </w:r>
          </w:p>
        </w:tc>
        <w:tc>
          <w:tcPr>
            <w:tcW w:w="1458" w:type="dxa"/>
            <w:noWrap w:val="0"/>
            <w:vAlign w:val="top"/>
          </w:tcPr>
          <w:p w14:paraId="660490EA">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431A252E">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2AABA64E">
            <w:pPr>
              <w:rPr>
                <w:rFonts w:hint="default" w:ascii="Arial" w:eastAsia="宋体"/>
                <w:sz w:val="21"/>
                <w:lang w:val="en-US" w:eastAsia="zh-CN"/>
              </w:rPr>
            </w:pPr>
            <w:r>
              <w:rPr>
                <w:rFonts w:hint="eastAsia" w:ascii="Arial"/>
                <w:sz w:val="21"/>
                <w:lang w:val="en-US" w:eastAsia="zh-CN"/>
              </w:rPr>
              <w:t>25</w:t>
            </w:r>
          </w:p>
        </w:tc>
      </w:tr>
      <w:tr w14:paraId="5E3E4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D10DFB0">
            <w:pPr>
              <w:rPr>
                <w:rFonts w:ascii="Arial"/>
                <w:sz w:val="21"/>
              </w:rPr>
            </w:pPr>
          </w:p>
        </w:tc>
        <w:tc>
          <w:tcPr>
            <w:tcW w:w="689" w:type="dxa"/>
            <w:vMerge w:val="continue"/>
            <w:tcBorders>
              <w:top w:val="nil"/>
              <w:bottom w:val="nil"/>
            </w:tcBorders>
            <w:noWrap w:val="0"/>
            <w:vAlign w:val="top"/>
          </w:tcPr>
          <w:p w14:paraId="6112D7BC">
            <w:pPr>
              <w:jc w:val="center"/>
              <w:rPr>
                <w:rFonts w:ascii="Calibri" w:hAnsi="Calibri" w:eastAsia="宋体" w:cs="Times New Roman"/>
                <w:b/>
                <w:bCs/>
              </w:rPr>
            </w:pPr>
          </w:p>
        </w:tc>
        <w:tc>
          <w:tcPr>
            <w:tcW w:w="1119" w:type="dxa"/>
            <w:gridSpan w:val="2"/>
            <w:noWrap w:val="0"/>
            <w:vAlign w:val="top"/>
          </w:tcPr>
          <w:p w14:paraId="10973F9B">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4AC9ED50">
            <w:pPr>
              <w:rPr>
                <w:rFonts w:ascii="Arial"/>
                <w:sz w:val="21"/>
              </w:rPr>
            </w:pPr>
          </w:p>
        </w:tc>
        <w:tc>
          <w:tcPr>
            <w:tcW w:w="1458" w:type="dxa"/>
            <w:noWrap w:val="0"/>
            <w:vAlign w:val="top"/>
          </w:tcPr>
          <w:p w14:paraId="0D195BA8">
            <w:pPr>
              <w:rPr>
                <w:rFonts w:ascii="Arial"/>
                <w:sz w:val="21"/>
              </w:rPr>
            </w:pPr>
          </w:p>
        </w:tc>
        <w:tc>
          <w:tcPr>
            <w:tcW w:w="1318" w:type="dxa"/>
            <w:gridSpan w:val="2"/>
            <w:noWrap w:val="0"/>
            <w:vAlign w:val="top"/>
          </w:tcPr>
          <w:p w14:paraId="34CE2541">
            <w:pPr>
              <w:rPr>
                <w:rFonts w:ascii="Arial"/>
                <w:sz w:val="21"/>
              </w:rPr>
            </w:pPr>
          </w:p>
        </w:tc>
        <w:tc>
          <w:tcPr>
            <w:tcW w:w="884" w:type="dxa"/>
            <w:noWrap w:val="0"/>
            <w:vAlign w:val="top"/>
          </w:tcPr>
          <w:p w14:paraId="402A60B9">
            <w:pPr>
              <w:rPr>
                <w:rFonts w:ascii="Arial"/>
                <w:sz w:val="21"/>
              </w:rPr>
            </w:pPr>
          </w:p>
        </w:tc>
      </w:tr>
      <w:tr w14:paraId="37A7B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74517F0">
            <w:pPr>
              <w:rPr>
                <w:rFonts w:ascii="Arial"/>
                <w:sz w:val="21"/>
              </w:rPr>
            </w:pPr>
          </w:p>
        </w:tc>
        <w:tc>
          <w:tcPr>
            <w:tcW w:w="689" w:type="dxa"/>
            <w:vMerge w:val="continue"/>
            <w:tcBorders>
              <w:top w:val="nil"/>
              <w:bottom w:val="nil"/>
            </w:tcBorders>
            <w:noWrap w:val="0"/>
            <w:vAlign w:val="top"/>
          </w:tcPr>
          <w:p w14:paraId="1EDC06D0">
            <w:pPr>
              <w:jc w:val="center"/>
              <w:rPr>
                <w:rFonts w:ascii="Calibri" w:hAnsi="Calibri" w:eastAsia="宋体" w:cs="Times New Roman"/>
                <w:b/>
                <w:bCs/>
              </w:rPr>
            </w:pPr>
          </w:p>
        </w:tc>
        <w:tc>
          <w:tcPr>
            <w:tcW w:w="1119" w:type="dxa"/>
            <w:gridSpan w:val="2"/>
            <w:noWrap w:val="0"/>
            <w:vAlign w:val="top"/>
          </w:tcPr>
          <w:p w14:paraId="07EB2129">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0D11B87">
            <w:pPr>
              <w:rPr>
                <w:rFonts w:ascii="Arial"/>
                <w:sz w:val="21"/>
              </w:rPr>
            </w:pPr>
          </w:p>
        </w:tc>
        <w:tc>
          <w:tcPr>
            <w:tcW w:w="1458" w:type="dxa"/>
            <w:noWrap w:val="0"/>
            <w:vAlign w:val="top"/>
          </w:tcPr>
          <w:p w14:paraId="14B5E7AC">
            <w:pPr>
              <w:rPr>
                <w:rFonts w:ascii="Arial"/>
                <w:sz w:val="21"/>
              </w:rPr>
            </w:pPr>
          </w:p>
        </w:tc>
        <w:tc>
          <w:tcPr>
            <w:tcW w:w="1318" w:type="dxa"/>
            <w:gridSpan w:val="2"/>
            <w:noWrap w:val="0"/>
            <w:vAlign w:val="top"/>
          </w:tcPr>
          <w:p w14:paraId="2F39E176">
            <w:pPr>
              <w:rPr>
                <w:rFonts w:ascii="Arial"/>
                <w:sz w:val="21"/>
              </w:rPr>
            </w:pPr>
          </w:p>
        </w:tc>
        <w:tc>
          <w:tcPr>
            <w:tcW w:w="884" w:type="dxa"/>
            <w:noWrap w:val="0"/>
            <w:vAlign w:val="top"/>
          </w:tcPr>
          <w:p w14:paraId="234E1162">
            <w:pPr>
              <w:rPr>
                <w:rFonts w:ascii="Arial"/>
                <w:sz w:val="21"/>
              </w:rPr>
            </w:pPr>
          </w:p>
        </w:tc>
      </w:tr>
      <w:tr w14:paraId="16F9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AA31E1F">
            <w:pPr>
              <w:rPr>
                <w:rFonts w:ascii="Arial"/>
                <w:sz w:val="21"/>
              </w:rPr>
            </w:pPr>
          </w:p>
        </w:tc>
        <w:tc>
          <w:tcPr>
            <w:tcW w:w="689" w:type="dxa"/>
            <w:vMerge w:val="continue"/>
            <w:tcBorders>
              <w:top w:val="nil"/>
            </w:tcBorders>
            <w:noWrap w:val="0"/>
            <w:vAlign w:val="top"/>
          </w:tcPr>
          <w:p w14:paraId="337330B4">
            <w:pPr>
              <w:jc w:val="center"/>
              <w:rPr>
                <w:rFonts w:ascii="Calibri" w:hAnsi="Calibri" w:eastAsia="宋体" w:cs="Times New Roman"/>
                <w:b/>
                <w:bCs/>
              </w:rPr>
            </w:pPr>
          </w:p>
        </w:tc>
        <w:tc>
          <w:tcPr>
            <w:tcW w:w="1119" w:type="dxa"/>
            <w:gridSpan w:val="2"/>
            <w:noWrap w:val="0"/>
            <w:vAlign w:val="top"/>
          </w:tcPr>
          <w:p w14:paraId="34EE0537">
            <w:pPr>
              <w:rPr>
                <w:rFonts w:ascii="Arial"/>
                <w:sz w:val="21"/>
              </w:rPr>
            </w:pPr>
          </w:p>
        </w:tc>
        <w:tc>
          <w:tcPr>
            <w:tcW w:w="2647" w:type="dxa"/>
            <w:gridSpan w:val="3"/>
            <w:noWrap w:val="0"/>
            <w:vAlign w:val="top"/>
          </w:tcPr>
          <w:p w14:paraId="7A7CB940">
            <w:pPr>
              <w:rPr>
                <w:rFonts w:ascii="Arial"/>
                <w:sz w:val="21"/>
              </w:rPr>
            </w:pPr>
          </w:p>
        </w:tc>
        <w:tc>
          <w:tcPr>
            <w:tcW w:w="1458" w:type="dxa"/>
            <w:noWrap w:val="0"/>
            <w:vAlign w:val="top"/>
          </w:tcPr>
          <w:p w14:paraId="43C3879F">
            <w:pPr>
              <w:rPr>
                <w:rFonts w:ascii="Arial"/>
                <w:sz w:val="21"/>
              </w:rPr>
            </w:pPr>
          </w:p>
        </w:tc>
        <w:tc>
          <w:tcPr>
            <w:tcW w:w="1318" w:type="dxa"/>
            <w:gridSpan w:val="2"/>
            <w:noWrap w:val="0"/>
            <w:vAlign w:val="top"/>
          </w:tcPr>
          <w:p w14:paraId="077D4E37">
            <w:pPr>
              <w:rPr>
                <w:rFonts w:ascii="Arial"/>
                <w:sz w:val="21"/>
              </w:rPr>
            </w:pPr>
          </w:p>
        </w:tc>
        <w:tc>
          <w:tcPr>
            <w:tcW w:w="884" w:type="dxa"/>
            <w:noWrap w:val="0"/>
            <w:vAlign w:val="top"/>
          </w:tcPr>
          <w:p w14:paraId="1637A023">
            <w:pPr>
              <w:rPr>
                <w:rFonts w:ascii="Arial"/>
                <w:sz w:val="21"/>
              </w:rPr>
            </w:pPr>
          </w:p>
        </w:tc>
      </w:tr>
      <w:tr w14:paraId="1CAB3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B42CE7D">
            <w:pPr>
              <w:rPr>
                <w:rFonts w:ascii="Arial"/>
                <w:sz w:val="21"/>
              </w:rPr>
            </w:pPr>
          </w:p>
        </w:tc>
        <w:tc>
          <w:tcPr>
            <w:tcW w:w="689" w:type="dxa"/>
            <w:vMerge w:val="restart"/>
            <w:tcBorders>
              <w:bottom w:val="nil"/>
            </w:tcBorders>
            <w:noWrap w:val="0"/>
            <w:vAlign w:val="top"/>
          </w:tcPr>
          <w:p w14:paraId="426190CE">
            <w:pPr>
              <w:jc w:val="center"/>
              <w:rPr>
                <w:rFonts w:ascii="Calibri" w:hAnsi="Calibri" w:eastAsia="宋体" w:cs="Times New Roman"/>
                <w:b/>
                <w:bCs/>
              </w:rPr>
            </w:pPr>
            <w:r>
              <w:rPr>
                <w:rFonts w:ascii="Calibri" w:hAnsi="Calibri" w:eastAsia="宋体" w:cs="Times New Roman"/>
                <w:b/>
                <w:bCs/>
              </w:rPr>
              <w:t>满意</w:t>
            </w:r>
          </w:p>
          <w:p w14:paraId="0867CC36">
            <w:pPr>
              <w:jc w:val="center"/>
              <w:rPr>
                <w:rFonts w:ascii="Calibri" w:hAnsi="Calibri" w:eastAsia="宋体" w:cs="Times New Roman"/>
                <w:b/>
                <w:bCs/>
              </w:rPr>
            </w:pPr>
            <w:r>
              <w:rPr>
                <w:rFonts w:ascii="Calibri" w:hAnsi="Calibri" w:eastAsia="宋体" w:cs="Times New Roman"/>
                <w:b/>
                <w:bCs/>
              </w:rPr>
              <w:t>度指</w:t>
            </w:r>
          </w:p>
          <w:p w14:paraId="1DFC671F">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08993F3F">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1652695F">
            <w:pPr>
              <w:rPr>
                <w:rFonts w:ascii="Arial"/>
                <w:sz w:val="21"/>
              </w:rPr>
            </w:pPr>
            <w:r>
              <w:rPr>
                <w:rFonts w:hint="eastAsia" w:ascii="仿宋_GB2312" w:hAnsi="宋体" w:eastAsia="仿宋_GB2312" w:cs="仿宋_GB2312"/>
                <w:kern w:val="0"/>
                <w:szCs w:val="20"/>
              </w:rPr>
              <w:t>创建"侨之家"</w:t>
            </w:r>
          </w:p>
        </w:tc>
        <w:tc>
          <w:tcPr>
            <w:tcW w:w="1458" w:type="dxa"/>
            <w:noWrap w:val="0"/>
            <w:vAlign w:val="top"/>
          </w:tcPr>
          <w:p w14:paraId="6A0C6B67">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4406FE79">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5B2B3527">
            <w:pPr>
              <w:rPr>
                <w:rFonts w:hint="default" w:ascii="Arial" w:eastAsia="宋体"/>
                <w:sz w:val="21"/>
                <w:lang w:val="en-US" w:eastAsia="zh-CN"/>
              </w:rPr>
            </w:pPr>
            <w:r>
              <w:rPr>
                <w:rFonts w:hint="eastAsia" w:ascii="Arial"/>
                <w:sz w:val="21"/>
                <w:lang w:val="en-US" w:eastAsia="zh-CN"/>
              </w:rPr>
              <w:t>20</w:t>
            </w:r>
          </w:p>
        </w:tc>
      </w:tr>
      <w:tr w14:paraId="5FDF0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1042AA5F">
            <w:pPr>
              <w:rPr>
                <w:rFonts w:ascii="Arial"/>
                <w:sz w:val="21"/>
              </w:rPr>
            </w:pPr>
          </w:p>
        </w:tc>
        <w:tc>
          <w:tcPr>
            <w:tcW w:w="689" w:type="dxa"/>
            <w:vMerge w:val="continue"/>
            <w:tcBorders>
              <w:top w:val="nil"/>
            </w:tcBorders>
            <w:noWrap w:val="0"/>
            <w:vAlign w:val="top"/>
          </w:tcPr>
          <w:p w14:paraId="66FD8773">
            <w:pPr>
              <w:rPr>
                <w:rFonts w:ascii="Arial"/>
                <w:sz w:val="21"/>
              </w:rPr>
            </w:pPr>
          </w:p>
        </w:tc>
        <w:tc>
          <w:tcPr>
            <w:tcW w:w="1119" w:type="dxa"/>
            <w:gridSpan w:val="2"/>
            <w:noWrap w:val="0"/>
            <w:vAlign w:val="top"/>
          </w:tcPr>
          <w:p w14:paraId="7FC9DB72">
            <w:pPr>
              <w:rPr>
                <w:rFonts w:ascii="Arial"/>
                <w:sz w:val="21"/>
              </w:rPr>
            </w:pPr>
          </w:p>
        </w:tc>
        <w:tc>
          <w:tcPr>
            <w:tcW w:w="2647" w:type="dxa"/>
            <w:gridSpan w:val="3"/>
            <w:noWrap w:val="0"/>
            <w:vAlign w:val="top"/>
          </w:tcPr>
          <w:p w14:paraId="2BABA5D8">
            <w:pPr>
              <w:rPr>
                <w:rFonts w:ascii="Arial"/>
                <w:sz w:val="21"/>
              </w:rPr>
            </w:pPr>
          </w:p>
        </w:tc>
        <w:tc>
          <w:tcPr>
            <w:tcW w:w="1458" w:type="dxa"/>
            <w:noWrap w:val="0"/>
            <w:vAlign w:val="top"/>
          </w:tcPr>
          <w:p w14:paraId="5DEF5D8C">
            <w:pPr>
              <w:rPr>
                <w:rFonts w:ascii="Arial"/>
                <w:sz w:val="21"/>
              </w:rPr>
            </w:pPr>
          </w:p>
        </w:tc>
        <w:tc>
          <w:tcPr>
            <w:tcW w:w="1318" w:type="dxa"/>
            <w:gridSpan w:val="2"/>
            <w:noWrap w:val="0"/>
            <w:vAlign w:val="top"/>
          </w:tcPr>
          <w:p w14:paraId="4C7A3E7D">
            <w:pPr>
              <w:rPr>
                <w:rFonts w:ascii="Arial"/>
                <w:sz w:val="21"/>
              </w:rPr>
            </w:pPr>
          </w:p>
        </w:tc>
        <w:tc>
          <w:tcPr>
            <w:tcW w:w="884" w:type="dxa"/>
            <w:noWrap w:val="0"/>
            <w:vAlign w:val="top"/>
          </w:tcPr>
          <w:p w14:paraId="00C74F1D">
            <w:pPr>
              <w:rPr>
                <w:rFonts w:ascii="Arial"/>
                <w:sz w:val="21"/>
              </w:rPr>
            </w:pPr>
          </w:p>
        </w:tc>
      </w:tr>
      <w:tr w14:paraId="24055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6DCBE2DF">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14:paraId="76C45328">
            <w:pPr>
              <w:rPr>
                <w:rFonts w:ascii="Arial"/>
                <w:sz w:val="21"/>
              </w:rPr>
            </w:pPr>
          </w:p>
        </w:tc>
        <w:tc>
          <w:tcPr>
            <w:tcW w:w="1119" w:type="dxa"/>
            <w:gridSpan w:val="2"/>
            <w:noWrap w:val="0"/>
            <w:vAlign w:val="top"/>
          </w:tcPr>
          <w:p w14:paraId="3F4D8082">
            <w:pPr>
              <w:rPr>
                <w:rFonts w:ascii="Arial"/>
                <w:sz w:val="21"/>
              </w:rPr>
            </w:pPr>
          </w:p>
        </w:tc>
        <w:tc>
          <w:tcPr>
            <w:tcW w:w="2647" w:type="dxa"/>
            <w:gridSpan w:val="3"/>
            <w:noWrap w:val="0"/>
            <w:vAlign w:val="top"/>
          </w:tcPr>
          <w:p w14:paraId="018F9294">
            <w:pPr>
              <w:rPr>
                <w:rFonts w:ascii="Arial"/>
                <w:sz w:val="21"/>
              </w:rPr>
            </w:pPr>
          </w:p>
        </w:tc>
        <w:tc>
          <w:tcPr>
            <w:tcW w:w="1458" w:type="dxa"/>
            <w:noWrap w:val="0"/>
            <w:vAlign w:val="top"/>
          </w:tcPr>
          <w:p w14:paraId="331B20C1">
            <w:pPr>
              <w:rPr>
                <w:rFonts w:ascii="Arial"/>
                <w:sz w:val="21"/>
              </w:rPr>
            </w:pPr>
          </w:p>
        </w:tc>
        <w:tc>
          <w:tcPr>
            <w:tcW w:w="1318" w:type="dxa"/>
            <w:gridSpan w:val="2"/>
            <w:noWrap w:val="0"/>
            <w:vAlign w:val="top"/>
          </w:tcPr>
          <w:p w14:paraId="6EEE7D93">
            <w:pPr>
              <w:rPr>
                <w:rFonts w:ascii="Arial"/>
                <w:sz w:val="21"/>
              </w:rPr>
            </w:pPr>
          </w:p>
        </w:tc>
        <w:tc>
          <w:tcPr>
            <w:tcW w:w="884" w:type="dxa"/>
            <w:noWrap w:val="0"/>
            <w:vAlign w:val="top"/>
          </w:tcPr>
          <w:p w14:paraId="2C78A539">
            <w:pPr>
              <w:rPr>
                <w:rFonts w:ascii="Arial"/>
                <w:sz w:val="21"/>
              </w:rPr>
            </w:pPr>
          </w:p>
        </w:tc>
      </w:tr>
      <w:tr w14:paraId="45C9E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DBBC6EF">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DAC8758">
            <w:pPr>
              <w:rPr>
                <w:rFonts w:ascii="Arial"/>
                <w:sz w:val="21"/>
              </w:rPr>
            </w:pPr>
          </w:p>
        </w:tc>
        <w:tc>
          <w:tcPr>
            <w:tcW w:w="1119" w:type="dxa"/>
            <w:gridSpan w:val="2"/>
            <w:noWrap w:val="0"/>
            <w:vAlign w:val="top"/>
          </w:tcPr>
          <w:p w14:paraId="22B1CD06">
            <w:pPr>
              <w:rPr>
                <w:rFonts w:ascii="Arial"/>
                <w:sz w:val="21"/>
              </w:rPr>
            </w:pPr>
          </w:p>
        </w:tc>
        <w:tc>
          <w:tcPr>
            <w:tcW w:w="2647" w:type="dxa"/>
            <w:gridSpan w:val="3"/>
            <w:noWrap w:val="0"/>
            <w:vAlign w:val="top"/>
          </w:tcPr>
          <w:p w14:paraId="58E6ECBD">
            <w:pPr>
              <w:rPr>
                <w:rFonts w:ascii="Arial"/>
                <w:sz w:val="21"/>
              </w:rPr>
            </w:pPr>
          </w:p>
        </w:tc>
        <w:tc>
          <w:tcPr>
            <w:tcW w:w="1458" w:type="dxa"/>
            <w:noWrap w:val="0"/>
            <w:vAlign w:val="top"/>
          </w:tcPr>
          <w:p w14:paraId="248B9DC3">
            <w:pPr>
              <w:rPr>
                <w:rFonts w:ascii="Arial"/>
                <w:sz w:val="21"/>
              </w:rPr>
            </w:pPr>
          </w:p>
        </w:tc>
        <w:tc>
          <w:tcPr>
            <w:tcW w:w="1318" w:type="dxa"/>
            <w:gridSpan w:val="2"/>
            <w:noWrap w:val="0"/>
            <w:vAlign w:val="top"/>
          </w:tcPr>
          <w:p w14:paraId="59B1FEF4">
            <w:pPr>
              <w:rPr>
                <w:rFonts w:ascii="Arial"/>
                <w:sz w:val="21"/>
              </w:rPr>
            </w:pPr>
          </w:p>
        </w:tc>
        <w:tc>
          <w:tcPr>
            <w:tcW w:w="884" w:type="dxa"/>
            <w:noWrap w:val="0"/>
            <w:vAlign w:val="top"/>
          </w:tcPr>
          <w:p w14:paraId="08CAA02D">
            <w:pPr>
              <w:rPr>
                <w:rFonts w:ascii="Arial"/>
                <w:sz w:val="21"/>
              </w:rPr>
            </w:pPr>
          </w:p>
        </w:tc>
      </w:tr>
      <w:tr w14:paraId="4BA92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FC65170">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092B628D">
            <w:pPr>
              <w:jc w:val="center"/>
              <w:rPr>
                <w:rFonts w:hint="default" w:ascii="Arial" w:eastAsia="宋体"/>
                <w:sz w:val="21"/>
                <w:lang w:val="en-US" w:eastAsia="zh-CN"/>
              </w:rPr>
            </w:pPr>
            <w:r>
              <w:rPr>
                <w:rFonts w:hint="eastAsia" w:ascii="Arial" w:eastAsia="宋体"/>
                <w:sz w:val="21"/>
                <w:lang w:val="en-US" w:eastAsia="zh-CN"/>
              </w:rPr>
              <w:t>85</w:t>
            </w:r>
          </w:p>
        </w:tc>
      </w:tr>
      <w:tr w14:paraId="36AA8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523" w:type="dxa"/>
            <w:gridSpan w:val="3"/>
            <w:noWrap w:val="0"/>
            <w:vAlign w:val="top"/>
          </w:tcPr>
          <w:p w14:paraId="622EE759">
            <w:pPr>
              <w:spacing w:line="242" w:lineRule="auto"/>
              <w:rPr>
                <w:rFonts w:ascii="Arial"/>
                <w:b/>
                <w:bCs/>
                <w:sz w:val="21"/>
              </w:rPr>
            </w:pPr>
          </w:p>
          <w:p w14:paraId="4356823E">
            <w:pPr>
              <w:jc w:val="center"/>
              <w:rPr>
                <w:b/>
                <w:bCs/>
              </w:rPr>
            </w:pPr>
            <w:r>
              <w:rPr>
                <w:b/>
                <w:bCs/>
              </w:rPr>
              <w:t>偏差大或</w:t>
            </w:r>
          </w:p>
          <w:p w14:paraId="616AAC4C">
            <w:pPr>
              <w:jc w:val="center"/>
              <w:rPr>
                <w:b/>
                <w:bCs/>
              </w:rPr>
            </w:pPr>
            <w:r>
              <w:rPr>
                <w:b/>
                <w:bCs/>
              </w:rPr>
              <w:t>目标未完成</w:t>
            </w:r>
          </w:p>
          <w:p w14:paraId="2CB274E0">
            <w:pPr>
              <w:jc w:val="center"/>
              <w:rPr>
                <w:rFonts w:ascii="宋体" w:hAnsi="宋体" w:eastAsia="宋体" w:cs="宋体"/>
                <w:sz w:val="20"/>
                <w:szCs w:val="20"/>
              </w:rPr>
            </w:pPr>
            <w:r>
              <w:rPr>
                <w:b/>
                <w:bCs/>
              </w:rPr>
              <w:t>原因分析</w:t>
            </w:r>
          </w:p>
        </w:tc>
        <w:tc>
          <w:tcPr>
            <w:tcW w:w="7406" w:type="dxa"/>
            <w:gridSpan w:val="8"/>
            <w:noWrap w:val="0"/>
            <w:vAlign w:val="top"/>
          </w:tcPr>
          <w:p w14:paraId="591D5EF9">
            <w:pPr>
              <w:rPr>
                <w:rFonts w:ascii="Arial"/>
                <w:sz w:val="21"/>
              </w:rPr>
            </w:pPr>
          </w:p>
          <w:p w14:paraId="5CEA34F2">
            <w:pPr>
              <w:jc w:val="center"/>
              <w:rPr>
                <w:rFonts w:hint="eastAsia" w:ascii="Arial" w:eastAsia="宋体"/>
                <w:sz w:val="21"/>
                <w:lang w:eastAsia="zh-CN"/>
              </w:rPr>
            </w:pPr>
            <w:r>
              <w:rPr>
                <w:rFonts w:hint="eastAsia" w:ascii="Arial"/>
                <w:sz w:val="21"/>
                <w:lang w:eastAsia="zh-CN"/>
              </w:rPr>
              <w:t>无</w:t>
            </w:r>
          </w:p>
        </w:tc>
      </w:tr>
      <w:tr w14:paraId="09595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523" w:type="dxa"/>
            <w:gridSpan w:val="3"/>
            <w:noWrap w:val="0"/>
            <w:vAlign w:val="top"/>
          </w:tcPr>
          <w:p w14:paraId="266C2683">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4BAD2115">
            <w:pPr>
              <w:rPr>
                <w:rFonts w:ascii="Arial"/>
                <w:sz w:val="21"/>
              </w:rPr>
            </w:pPr>
          </w:p>
          <w:p w14:paraId="2D5E9B96">
            <w:pPr>
              <w:jc w:val="center"/>
              <w:rPr>
                <w:rFonts w:hint="eastAsia" w:ascii="Arial" w:eastAsia="宋体"/>
                <w:sz w:val="21"/>
                <w:lang w:eastAsia="zh-CN"/>
              </w:rPr>
            </w:pPr>
            <w:r>
              <w:rPr>
                <w:rFonts w:hint="eastAsia" w:ascii="Arial"/>
                <w:sz w:val="21"/>
                <w:lang w:eastAsia="zh-CN"/>
              </w:rPr>
              <w:t>无</w:t>
            </w:r>
          </w:p>
        </w:tc>
      </w:tr>
    </w:tbl>
    <w:p w14:paraId="6F5B0DFB">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lang w:val="en-US" w:eastAsia="zh-CN"/>
        </w:rPr>
        <w:t>5、</w:t>
      </w:r>
      <w:r>
        <w:rPr>
          <w:rStyle w:val="6"/>
          <w:rFonts w:hint="eastAsia" w:ascii="宋体" w:hAnsi="宋体" w:eastAsia="宋体" w:cs="宋体"/>
          <w:color w:val="000000"/>
          <w:kern w:val="0"/>
          <w:sz w:val="28"/>
          <w:szCs w:val="28"/>
          <w:shd w:val="clear" w:color="auto" w:fill="FFFFFF"/>
        </w:rPr>
        <w:t>工商联专项经费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项目全年预算数为5万元，其中：一般公共预算财政拨款5万元。执行数为</w:t>
      </w:r>
      <w:r>
        <w:rPr>
          <w:rFonts w:hint="eastAsia" w:ascii="宋体" w:hAnsi="宋体" w:eastAsia="宋体" w:cs="宋体"/>
          <w:color w:val="000000"/>
          <w:kern w:val="0"/>
          <w:sz w:val="28"/>
          <w:szCs w:val="28"/>
          <w:shd w:val="clear" w:color="auto" w:fill="FFFFFF"/>
          <w:lang w:val="en-US" w:eastAsia="zh-CN"/>
        </w:rPr>
        <w:t>4.5</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9</w:t>
      </w:r>
      <w:r>
        <w:rPr>
          <w:rFonts w:hint="eastAsia" w:ascii="宋体" w:hAnsi="宋体" w:eastAsia="宋体" w:cs="宋体"/>
          <w:color w:val="000000"/>
          <w:kern w:val="0"/>
          <w:sz w:val="28"/>
          <w:szCs w:val="28"/>
          <w:shd w:val="clear" w:color="auto" w:fill="FFFFFF"/>
        </w:rPr>
        <w:t>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主要产出和效益：在街道建立基层商会</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为民营企业家创建良好的营商环境，加快经济建设</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支持民营企业经济发展,营商环境全面优化,充分发挥企业家主体作用,完善政企沟通平台保证全区工商业开展活动更好在为工商业提供活动需求</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w:t>
      </w:r>
      <w:r>
        <w:rPr>
          <w:rFonts w:hint="eastAsia" w:ascii="宋体" w:hAnsi="宋体" w:eastAsia="宋体" w:cs="宋体"/>
          <w:color w:val="000000"/>
          <w:kern w:val="0"/>
          <w:sz w:val="28"/>
          <w:szCs w:val="28"/>
          <w:shd w:val="clear" w:color="auto" w:fill="FFFFFF"/>
          <w:lang w:eastAsia="zh-CN"/>
        </w:rPr>
        <w:t>无</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459D90A7">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工商联专项经费项目自评表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46223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19637C16">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4B5698AF">
            <w:pPr>
              <w:jc w:val="center"/>
              <w:rPr>
                <w:rFonts w:ascii="Arial"/>
                <w:sz w:val="21"/>
              </w:rPr>
            </w:pPr>
            <w:r>
              <w:rPr>
                <w:rFonts w:hint="eastAsia" w:ascii="仿宋_GB2312" w:hAnsi="宋体" w:eastAsia="仿宋_GB2312" w:cs="仿宋_GB2312"/>
                <w:kern w:val="0"/>
                <w:szCs w:val="20"/>
                <w:lang w:eastAsia="zh-CN"/>
              </w:rPr>
              <w:t>工商联专项经费</w:t>
            </w:r>
          </w:p>
        </w:tc>
      </w:tr>
      <w:tr w14:paraId="13CAD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0AB8779">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5D0CE33">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2055C879">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2F2C7A5D">
            <w:pPr>
              <w:rPr>
                <w:rFonts w:ascii="Arial"/>
                <w:sz w:val="21"/>
              </w:rPr>
            </w:pPr>
            <w:r>
              <w:rPr>
                <w:rFonts w:hint="eastAsia" w:ascii="仿宋_GB2312" w:hAnsi="宋体" w:eastAsia="仿宋_GB2312" w:cs="仿宋_GB2312"/>
                <w:kern w:val="0"/>
                <w:szCs w:val="20"/>
                <w:lang w:eastAsia="zh-CN"/>
              </w:rPr>
              <w:t>区委统战部</w:t>
            </w:r>
          </w:p>
        </w:tc>
      </w:tr>
      <w:tr w14:paraId="10824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63D4B44">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2DDEA0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4B29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7E2CF409">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8EAD3EB">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0F973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4C2877E">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123F6E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76A5B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6E6C5C2E">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FDF3F3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743CB01">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41CB720E">
            <w:pPr>
              <w:rPr>
                <w:rFonts w:ascii="Arial"/>
                <w:sz w:val="21"/>
              </w:rPr>
            </w:pPr>
          </w:p>
        </w:tc>
        <w:tc>
          <w:tcPr>
            <w:tcW w:w="1329" w:type="dxa"/>
            <w:noWrap w:val="0"/>
            <w:vAlign w:val="top"/>
          </w:tcPr>
          <w:p w14:paraId="12064CDC">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2F5E60B">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002F9C94">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849DD55">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28BD1C9A">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5AB0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3ADFDEE9">
            <w:pPr>
              <w:rPr>
                <w:rFonts w:ascii="Arial"/>
                <w:sz w:val="21"/>
              </w:rPr>
            </w:pPr>
          </w:p>
        </w:tc>
        <w:tc>
          <w:tcPr>
            <w:tcW w:w="1119" w:type="dxa"/>
            <w:gridSpan w:val="2"/>
            <w:noWrap w:val="0"/>
            <w:vAlign w:val="top"/>
          </w:tcPr>
          <w:p w14:paraId="0F364BB7">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14:paraId="6E250649">
            <w:pPr>
              <w:rPr>
                <w:rFonts w:hint="default" w:ascii="Arial" w:eastAsia="宋体"/>
                <w:sz w:val="21"/>
                <w:lang w:val="en-US" w:eastAsia="zh-CN"/>
              </w:rPr>
            </w:pPr>
            <w:r>
              <w:rPr>
                <w:rFonts w:hint="eastAsia" w:ascii="Arial"/>
                <w:sz w:val="21"/>
                <w:lang w:val="en-US" w:eastAsia="zh-CN"/>
              </w:rPr>
              <w:t>5</w:t>
            </w:r>
          </w:p>
        </w:tc>
        <w:tc>
          <w:tcPr>
            <w:tcW w:w="1318" w:type="dxa"/>
            <w:gridSpan w:val="2"/>
            <w:noWrap w:val="0"/>
            <w:vAlign w:val="top"/>
          </w:tcPr>
          <w:p w14:paraId="3C5DA928">
            <w:pPr>
              <w:rPr>
                <w:rFonts w:hint="default" w:ascii="Arial" w:eastAsia="宋体"/>
                <w:sz w:val="21"/>
                <w:lang w:val="en-US" w:eastAsia="zh-CN"/>
              </w:rPr>
            </w:pPr>
            <w:r>
              <w:rPr>
                <w:rFonts w:hint="eastAsia" w:ascii="Arial" w:eastAsia="宋体"/>
                <w:sz w:val="21"/>
                <w:lang w:val="en-US" w:eastAsia="zh-CN"/>
              </w:rPr>
              <w:t>4.5</w:t>
            </w:r>
          </w:p>
        </w:tc>
        <w:tc>
          <w:tcPr>
            <w:tcW w:w="1458" w:type="dxa"/>
            <w:noWrap w:val="0"/>
            <w:vAlign w:val="top"/>
          </w:tcPr>
          <w:p w14:paraId="62CC0D8F">
            <w:pPr>
              <w:rPr>
                <w:rFonts w:hint="default" w:ascii="Arial" w:eastAsia="宋体"/>
                <w:sz w:val="21"/>
                <w:lang w:val="en-US" w:eastAsia="zh-CN"/>
              </w:rPr>
            </w:pPr>
            <w:r>
              <w:rPr>
                <w:rFonts w:hint="eastAsia" w:ascii="Arial"/>
                <w:sz w:val="21"/>
                <w:lang w:val="en-US" w:eastAsia="zh-CN"/>
              </w:rPr>
              <w:t>90%</w:t>
            </w:r>
          </w:p>
        </w:tc>
        <w:tc>
          <w:tcPr>
            <w:tcW w:w="2202" w:type="dxa"/>
            <w:gridSpan w:val="3"/>
            <w:noWrap w:val="0"/>
            <w:vAlign w:val="top"/>
          </w:tcPr>
          <w:p w14:paraId="3119ACA6">
            <w:pPr>
              <w:rPr>
                <w:rFonts w:hint="default" w:ascii="Arial" w:eastAsia="宋体"/>
                <w:sz w:val="21"/>
                <w:lang w:val="en-US" w:eastAsia="zh-CN"/>
              </w:rPr>
            </w:pPr>
            <w:r>
              <w:rPr>
                <w:rFonts w:hint="eastAsia" w:ascii="Arial" w:eastAsia="宋体"/>
                <w:sz w:val="21"/>
                <w:lang w:val="en-US" w:eastAsia="zh-CN"/>
              </w:rPr>
              <w:t>18</w:t>
            </w:r>
          </w:p>
        </w:tc>
      </w:tr>
      <w:tr w14:paraId="220EF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684BE4D">
            <w:pPr>
              <w:spacing w:line="269" w:lineRule="auto"/>
              <w:rPr>
                <w:rFonts w:ascii="Arial"/>
                <w:sz w:val="21"/>
              </w:rPr>
            </w:pPr>
          </w:p>
          <w:p w14:paraId="44F38804">
            <w:pPr>
              <w:spacing w:line="269" w:lineRule="auto"/>
              <w:rPr>
                <w:rFonts w:ascii="Arial"/>
                <w:sz w:val="21"/>
              </w:rPr>
            </w:pPr>
          </w:p>
          <w:p w14:paraId="5A2AF66F">
            <w:pPr>
              <w:spacing w:line="269" w:lineRule="auto"/>
              <w:rPr>
                <w:rFonts w:ascii="Arial"/>
                <w:sz w:val="21"/>
              </w:rPr>
            </w:pPr>
          </w:p>
          <w:p w14:paraId="2521588F">
            <w:pPr>
              <w:spacing w:line="270" w:lineRule="auto"/>
              <w:rPr>
                <w:rFonts w:ascii="Arial"/>
                <w:sz w:val="21"/>
              </w:rPr>
            </w:pPr>
          </w:p>
          <w:p w14:paraId="07040ED0">
            <w:pPr>
              <w:spacing w:line="270" w:lineRule="auto"/>
              <w:rPr>
                <w:rFonts w:ascii="Arial"/>
                <w:sz w:val="21"/>
              </w:rPr>
            </w:pPr>
          </w:p>
          <w:p w14:paraId="08C8BCF7">
            <w:pPr>
              <w:spacing w:line="270" w:lineRule="auto"/>
              <w:rPr>
                <w:rFonts w:ascii="Arial"/>
                <w:sz w:val="21"/>
              </w:rPr>
            </w:pPr>
          </w:p>
          <w:p w14:paraId="4AF6C006">
            <w:pPr>
              <w:spacing w:line="270" w:lineRule="auto"/>
              <w:rPr>
                <w:rFonts w:ascii="Arial"/>
                <w:sz w:val="21"/>
              </w:rPr>
            </w:pPr>
          </w:p>
          <w:p w14:paraId="5F149983">
            <w:pPr>
              <w:jc w:val="center"/>
              <w:rPr>
                <w:b/>
                <w:bCs/>
              </w:rPr>
            </w:pPr>
          </w:p>
          <w:p w14:paraId="2FE27AFC">
            <w:pPr>
              <w:jc w:val="center"/>
              <w:rPr>
                <w:b/>
                <w:bCs/>
              </w:rPr>
            </w:pPr>
            <w:r>
              <w:rPr>
                <w:b/>
                <w:bCs/>
              </w:rPr>
              <w:t>年</w:t>
            </w:r>
          </w:p>
          <w:p w14:paraId="4FA81B65">
            <w:pPr>
              <w:jc w:val="center"/>
              <w:rPr>
                <w:b/>
                <w:bCs/>
              </w:rPr>
            </w:pPr>
            <w:r>
              <w:rPr>
                <w:b/>
                <w:bCs/>
              </w:rPr>
              <w:t>度</w:t>
            </w:r>
          </w:p>
          <w:p w14:paraId="736654AB">
            <w:pPr>
              <w:jc w:val="center"/>
              <w:rPr>
                <w:b/>
                <w:bCs/>
              </w:rPr>
            </w:pPr>
            <w:r>
              <w:rPr>
                <w:b/>
                <w:bCs/>
              </w:rPr>
              <w:t>绩</w:t>
            </w:r>
          </w:p>
          <w:p w14:paraId="276B01D5">
            <w:pPr>
              <w:jc w:val="center"/>
              <w:rPr>
                <w:b/>
                <w:bCs/>
              </w:rPr>
            </w:pPr>
            <w:r>
              <w:rPr>
                <w:b/>
                <w:bCs/>
              </w:rPr>
              <w:t>效</w:t>
            </w:r>
          </w:p>
          <w:p w14:paraId="362EB0E8">
            <w:pPr>
              <w:jc w:val="center"/>
              <w:rPr>
                <w:b/>
                <w:bCs/>
              </w:rPr>
            </w:pPr>
            <w:r>
              <w:rPr>
                <w:b/>
                <w:bCs/>
              </w:rPr>
              <w:t>目</w:t>
            </w:r>
          </w:p>
          <w:p w14:paraId="4C0DA76A">
            <w:pPr>
              <w:jc w:val="center"/>
              <w:rPr>
                <w:b/>
                <w:bCs/>
              </w:rPr>
            </w:pPr>
            <w:r>
              <w:rPr>
                <w:b/>
                <w:bCs/>
              </w:rPr>
              <w:t>标</w:t>
            </w:r>
          </w:p>
          <w:p w14:paraId="285EE9C4">
            <w:pPr>
              <w:jc w:val="center"/>
              <w:rPr>
                <w:b/>
                <w:bCs/>
              </w:rPr>
            </w:pPr>
            <w:r>
              <w:rPr>
                <w:b/>
                <w:bCs/>
              </w:rPr>
              <w:t>1</w:t>
            </w:r>
          </w:p>
          <w:p w14:paraId="3D6C6106">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14:paraId="6D72790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5B7E7BC2">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086CC27B">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2D3C926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64E599D5">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E3E98B9">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F7523DF">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79A43A4B">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DD69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5D5EF9EF">
            <w:pPr>
              <w:rPr>
                <w:rFonts w:ascii="Arial"/>
                <w:sz w:val="21"/>
              </w:rPr>
            </w:pPr>
          </w:p>
        </w:tc>
        <w:tc>
          <w:tcPr>
            <w:tcW w:w="689" w:type="dxa"/>
            <w:vMerge w:val="restart"/>
            <w:tcBorders>
              <w:bottom w:val="nil"/>
            </w:tcBorders>
            <w:noWrap w:val="0"/>
            <w:vAlign w:val="top"/>
          </w:tcPr>
          <w:p w14:paraId="30DBE244">
            <w:pPr>
              <w:rPr>
                <w:b/>
                <w:bCs/>
              </w:rPr>
            </w:pPr>
          </w:p>
          <w:p w14:paraId="457E1046">
            <w:pPr>
              <w:rPr>
                <w:b/>
                <w:bCs/>
              </w:rPr>
            </w:pPr>
          </w:p>
          <w:p w14:paraId="429B7EFF">
            <w:pPr>
              <w:rPr>
                <w:b/>
                <w:bCs/>
              </w:rPr>
            </w:pPr>
          </w:p>
          <w:p w14:paraId="1EF078B9">
            <w:pPr>
              <w:jc w:val="center"/>
              <w:rPr>
                <w:b/>
                <w:bCs/>
              </w:rPr>
            </w:pPr>
            <w:r>
              <w:rPr>
                <w:b/>
                <w:bCs/>
              </w:rPr>
              <w:t>产出</w:t>
            </w:r>
          </w:p>
          <w:p w14:paraId="6A3B68FF">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3EC286C3">
            <w:pPr>
              <w:rPr>
                <w:rFonts w:ascii="Arial"/>
                <w:sz w:val="21"/>
              </w:rPr>
            </w:pPr>
          </w:p>
        </w:tc>
        <w:tc>
          <w:tcPr>
            <w:tcW w:w="2647" w:type="dxa"/>
            <w:gridSpan w:val="3"/>
            <w:noWrap w:val="0"/>
            <w:vAlign w:val="center"/>
          </w:tcPr>
          <w:p w14:paraId="030631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在街道建立基层商会　</w:t>
            </w:r>
          </w:p>
        </w:tc>
        <w:tc>
          <w:tcPr>
            <w:tcW w:w="1458" w:type="dxa"/>
            <w:noWrap w:val="0"/>
            <w:vAlign w:val="top"/>
          </w:tcPr>
          <w:p w14:paraId="7BEDECE6">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21950EF2">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55D5EA91">
            <w:pPr>
              <w:rPr>
                <w:rFonts w:hint="default" w:ascii="Arial" w:eastAsia="宋体"/>
                <w:sz w:val="21"/>
                <w:lang w:val="en-US" w:eastAsia="zh-CN"/>
              </w:rPr>
            </w:pPr>
            <w:r>
              <w:rPr>
                <w:rFonts w:hint="eastAsia" w:ascii="Arial"/>
                <w:sz w:val="21"/>
                <w:lang w:val="en-US" w:eastAsia="zh-CN"/>
              </w:rPr>
              <w:t>15</w:t>
            </w:r>
          </w:p>
        </w:tc>
      </w:tr>
      <w:tr w14:paraId="0963C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BC08E78">
            <w:pPr>
              <w:rPr>
                <w:rFonts w:ascii="Arial"/>
                <w:sz w:val="21"/>
              </w:rPr>
            </w:pPr>
          </w:p>
        </w:tc>
        <w:tc>
          <w:tcPr>
            <w:tcW w:w="689" w:type="dxa"/>
            <w:vMerge w:val="continue"/>
            <w:tcBorders>
              <w:top w:val="nil"/>
              <w:bottom w:val="nil"/>
            </w:tcBorders>
            <w:noWrap w:val="0"/>
            <w:vAlign w:val="top"/>
          </w:tcPr>
          <w:p w14:paraId="65598C17">
            <w:pPr>
              <w:rPr>
                <w:b/>
                <w:bCs/>
              </w:rPr>
            </w:pPr>
          </w:p>
        </w:tc>
        <w:tc>
          <w:tcPr>
            <w:tcW w:w="1119" w:type="dxa"/>
            <w:gridSpan w:val="2"/>
            <w:noWrap w:val="0"/>
            <w:vAlign w:val="top"/>
          </w:tcPr>
          <w:p w14:paraId="1675462B">
            <w:pPr>
              <w:rPr>
                <w:rFonts w:ascii="Arial"/>
                <w:sz w:val="21"/>
              </w:rPr>
            </w:pPr>
          </w:p>
        </w:tc>
        <w:tc>
          <w:tcPr>
            <w:tcW w:w="2647" w:type="dxa"/>
            <w:gridSpan w:val="3"/>
            <w:noWrap w:val="0"/>
            <w:vAlign w:val="center"/>
          </w:tcPr>
          <w:p w14:paraId="0227457E">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1946B1EF">
            <w:pPr>
              <w:rPr>
                <w:rFonts w:ascii="Arial"/>
                <w:sz w:val="21"/>
              </w:rPr>
            </w:pPr>
          </w:p>
        </w:tc>
        <w:tc>
          <w:tcPr>
            <w:tcW w:w="1318" w:type="dxa"/>
            <w:gridSpan w:val="2"/>
            <w:noWrap w:val="0"/>
            <w:vAlign w:val="top"/>
          </w:tcPr>
          <w:p w14:paraId="7D203303">
            <w:pPr>
              <w:rPr>
                <w:rFonts w:ascii="Arial"/>
                <w:sz w:val="21"/>
              </w:rPr>
            </w:pPr>
          </w:p>
        </w:tc>
        <w:tc>
          <w:tcPr>
            <w:tcW w:w="884" w:type="dxa"/>
            <w:noWrap w:val="0"/>
            <w:vAlign w:val="top"/>
          </w:tcPr>
          <w:p w14:paraId="0301C8EF">
            <w:pPr>
              <w:rPr>
                <w:rFonts w:ascii="Arial"/>
                <w:sz w:val="21"/>
              </w:rPr>
            </w:pPr>
          </w:p>
        </w:tc>
      </w:tr>
      <w:tr w14:paraId="561F1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B8882C0">
            <w:pPr>
              <w:rPr>
                <w:rFonts w:ascii="Arial"/>
                <w:sz w:val="21"/>
              </w:rPr>
            </w:pPr>
          </w:p>
        </w:tc>
        <w:tc>
          <w:tcPr>
            <w:tcW w:w="689" w:type="dxa"/>
            <w:vMerge w:val="continue"/>
            <w:tcBorders>
              <w:top w:val="nil"/>
              <w:bottom w:val="nil"/>
            </w:tcBorders>
            <w:noWrap w:val="0"/>
            <w:vAlign w:val="top"/>
          </w:tcPr>
          <w:p w14:paraId="36DEAEC9">
            <w:pPr>
              <w:rPr>
                <w:b/>
                <w:bCs/>
              </w:rPr>
            </w:pPr>
          </w:p>
        </w:tc>
        <w:tc>
          <w:tcPr>
            <w:tcW w:w="1119" w:type="dxa"/>
            <w:gridSpan w:val="2"/>
            <w:noWrap w:val="0"/>
            <w:vAlign w:val="top"/>
          </w:tcPr>
          <w:p w14:paraId="6617306E">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14:paraId="053E50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336D3B96">
            <w:pPr>
              <w:rPr>
                <w:rFonts w:ascii="Arial"/>
                <w:sz w:val="21"/>
              </w:rPr>
            </w:pPr>
          </w:p>
        </w:tc>
        <w:tc>
          <w:tcPr>
            <w:tcW w:w="1318" w:type="dxa"/>
            <w:gridSpan w:val="2"/>
            <w:noWrap w:val="0"/>
            <w:vAlign w:val="top"/>
          </w:tcPr>
          <w:p w14:paraId="70FD8BCC">
            <w:pPr>
              <w:rPr>
                <w:rFonts w:ascii="Arial"/>
                <w:sz w:val="21"/>
              </w:rPr>
            </w:pPr>
          </w:p>
        </w:tc>
        <w:tc>
          <w:tcPr>
            <w:tcW w:w="884" w:type="dxa"/>
            <w:noWrap w:val="0"/>
            <w:vAlign w:val="top"/>
          </w:tcPr>
          <w:p w14:paraId="5D5B9DE5">
            <w:pPr>
              <w:rPr>
                <w:rFonts w:ascii="Arial"/>
                <w:sz w:val="21"/>
              </w:rPr>
            </w:pPr>
          </w:p>
        </w:tc>
      </w:tr>
      <w:tr w14:paraId="199EA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0EF2D76">
            <w:pPr>
              <w:rPr>
                <w:rFonts w:ascii="Arial"/>
                <w:sz w:val="21"/>
              </w:rPr>
            </w:pPr>
          </w:p>
        </w:tc>
        <w:tc>
          <w:tcPr>
            <w:tcW w:w="689" w:type="dxa"/>
            <w:vMerge w:val="continue"/>
            <w:tcBorders>
              <w:top w:val="nil"/>
            </w:tcBorders>
            <w:noWrap w:val="0"/>
            <w:vAlign w:val="top"/>
          </w:tcPr>
          <w:p w14:paraId="78A1C2BD">
            <w:pPr>
              <w:rPr>
                <w:b/>
                <w:bCs/>
              </w:rPr>
            </w:pPr>
          </w:p>
        </w:tc>
        <w:tc>
          <w:tcPr>
            <w:tcW w:w="1119" w:type="dxa"/>
            <w:gridSpan w:val="2"/>
            <w:noWrap w:val="0"/>
            <w:vAlign w:val="top"/>
          </w:tcPr>
          <w:p w14:paraId="0D97EED8">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48E2A915">
            <w:pPr>
              <w:rPr>
                <w:rFonts w:ascii="Arial"/>
                <w:sz w:val="21"/>
              </w:rPr>
            </w:pPr>
          </w:p>
        </w:tc>
        <w:tc>
          <w:tcPr>
            <w:tcW w:w="1458" w:type="dxa"/>
            <w:noWrap w:val="0"/>
            <w:vAlign w:val="top"/>
          </w:tcPr>
          <w:p w14:paraId="7B521FB5">
            <w:pPr>
              <w:rPr>
                <w:rFonts w:ascii="Arial"/>
                <w:sz w:val="21"/>
              </w:rPr>
            </w:pPr>
          </w:p>
        </w:tc>
        <w:tc>
          <w:tcPr>
            <w:tcW w:w="1318" w:type="dxa"/>
            <w:gridSpan w:val="2"/>
            <w:noWrap w:val="0"/>
            <w:vAlign w:val="top"/>
          </w:tcPr>
          <w:p w14:paraId="3981A8ED">
            <w:pPr>
              <w:rPr>
                <w:rFonts w:ascii="Arial"/>
                <w:sz w:val="21"/>
              </w:rPr>
            </w:pPr>
          </w:p>
        </w:tc>
        <w:tc>
          <w:tcPr>
            <w:tcW w:w="884" w:type="dxa"/>
            <w:noWrap w:val="0"/>
            <w:vAlign w:val="top"/>
          </w:tcPr>
          <w:p w14:paraId="5A01F184">
            <w:pPr>
              <w:rPr>
                <w:rFonts w:ascii="Arial"/>
                <w:sz w:val="21"/>
              </w:rPr>
            </w:pPr>
          </w:p>
        </w:tc>
      </w:tr>
      <w:tr w14:paraId="620CF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67E42D09">
            <w:pPr>
              <w:rPr>
                <w:rFonts w:ascii="Arial"/>
                <w:sz w:val="21"/>
              </w:rPr>
            </w:pPr>
          </w:p>
        </w:tc>
        <w:tc>
          <w:tcPr>
            <w:tcW w:w="689" w:type="dxa"/>
            <w:vMerge w:val="restart"/>
            <w:tcBorders>
              <w:bottom w:val="nil"/>
            </w:tcBorders>
            <w:noWrap w:val="0"/>
            <w:vAlign w:val="top"/>
          </w:tcPr>
          <w:p w14:paraId="007065F3">
            <w:pPr>
              <w:jc w:val="center"/>
              <w:rPr>
                <w:rFonts w:ascii="Calibri" w:hAnsi="Calibri" w:eastAsia="宋体" w:cs="Times New Roman"/>
                <w:b/>
                <w:bCs/>
              </w:rPr>
            </w:pPr>
          </w:p>
          <w:p w14:paraId="70FAB1C7">
            <w:pPr>
              <w:jc w:val="center"/>
              <w:rPr>
                <w:rFonts w:ascii="Calibri" w:hAnsi="Calibri" w:eastAsia="宋体" w:cs="Times New Roman"/>
                <w:b/>
                <w:bCs/>
              </w:rPr>
            </w:pPr>
          </w:p>
          <w:p w14:paraId="02B13B85">
            <w:pPr>
              <w:jc w:val="center"/>
              <w:rPr>
                <w:rFonts w:ascii="Calibri" w:hAnsi="Calibri" w:eastAsia="宋体" w:cs="Times New Roman"/>
                <w:b/>
                <w:bCs/>
              </w:rPr>
            </w:pPr>
          </w:p>
          <w:p w14:paraId="1AB1B33D">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14:paraId="10DD5EED">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14:paraId="194DD3ED">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 w:val="21"/>
                <w:szCs w:val="20"/>
              </w:rPr>
              <w:t>为民营企业家创建良好的营商环境，加快经济建设</w:t>
            </w:r>
          </w:p>
        </w:tc>
        <w:tc>
          <w:tcPr>
            <w:tcW w:w="1458" w:type="dxa"/>
            <w:noWrap w:val="0"/>
            <w:vAlign w:val="top"/>
          </w:tcPr>
          <w:p w14:paraId="18EC183A">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67F461EE">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74D409BE">
            <w:pPr>
              <w:rPr>
                <w:rFonts w:hint="default" w:ascii="Arial" w:eastAsia="宋体"/>
                <w:sz w:val="21"/>
                <w:lang w:val="en-US" w:eastAsia="zh-CN"/>
              </w:rPr>
            </w:pPr>
            <w:r>
              <w:rPr>
                <w:rFonts w:hint="eastAsia" w:ascii="Arial"/>
                <w:sz w:val="21"/>
                <w:lang w:val="en-US" w:eastAsia="zh-CN"/>
              </w:rPr>
              <w:t>35</w:t>
            </w:r>
          </w:p>
        </w:tc>
      </w:tr>
      <w:tr w14:paraId="0FA6F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FEC7F79">
            <w:pPr>
              <w:rPr>
                <w:rFonts w:ascii="Arial"/>
                <w:sz w:val="21"/>
              </w:rPr>
            </w:pPr>
          </w:p>
        </w:tc>
        <w:tc>
          <w:tcPr>
            <w:tcW w:w="689" w:type="dxa"/>
            <w:vMerge w:val="continue"/>
            <w:tcBorders>
              <w:top w:val="nil"/>
              <w:bottom w:val="nil"/>
            </w:tcBorders>
            <w:noWrap w:val="0"/>
            <w:vAlign w:val="top"/>
          </w:tcPr>
          <w:p w14:paraId="5D472344">
            <w:pPr>
              <w:jc w:val="center"/>
              <w:rPr>
                <w:rFonts w:ascii="Calibri" w:hAnsi="Calibri" w:eastAsia="宋体" w:cs="Times New Roman"/>
                <w:b/>
                <w:bCs/>
              </w:rPr>
            </w:pPr>
          </w:p>
        </w:tc>
        <w:tc>
          <w:tcPr>
            <w:tcW w:w="1119" w:type="dxa"/>
            <w:gridSpan w:val="2"/>
            <w:noWrap w:val="0"/>
            <w:vAlign w:val="top"/>
          </w:tcPr>
          <w:p w14:paraId="728432FC">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FF041A5">
            <w:pPr>
              <w:rPr>
                <w:rFonts w:ascii="Arial"/>
                <w:sz w:val="21"/>
              </w:rPr>
            </w:pPr>
          </w:p>
        </w:tc>
        <w:tc>
          <w:tcPr>
            <w:tcW w:w="1458" w:type="dxa"/>
            <w:noWrap w:val="0"/>
            <w:vAlign w:val="top"/>
          </w:tcPr>
          <w:p w14:paraId="0F8B2E84">
            <w:pPr>
              <w:rPr>
                <w:rFonts w:ascii="Arial"/>
                <w:sz w:val="21"/>
              </w:rPr>
            </w:pPr>
          </w:p>
        </w:tc>
        <w:tc>
          <w:tcPr>
            <w:tcW w:w="1318" w:type="dxa"/>
            <w:gridSpan w:val="2"/>
            <w:noWrap w:val="0"/>
            <w:vAlign w:val="top"/>
          </w:tcPr>
          <w:p w14:paraId="09334C8B">
            <w:pPr>
              <w:rPr>
                <w:rFonts w:ascii="Arial"/>
                <w:sz w:val="21"/>
              </w:rPr>
            </w:pPr>
          </w:p>
        </w:tc>
        <w:tc>
          <w:tcPr>
            <w:tcW w:w="884" w:type="dxa"/>
            <w:noWrap w:val="0"/>
            <w:vAlign w:val="top"/>
          </w:tcPr>
          <w:p w14:paraId="730408B2">
            <w:pPr>
              <w:rPr>
                <w:rFonts w:ascii="Arial"/>
                <w:sz w:val="21"/>
              </w:rPr>
            </w:pPr>
          </w:p>
        </w:tc>
      </w:tr>
      <w:tr w14:paraId="4123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AE321CD">
            <w:pPr>
              <w:rPr>
                <w:rFonts w:ascii="Arial"/>
                <w:sz w:val="21"/>
              </w:rPr>
            </w:pPr>
          </w:p>
        </w:tc>
        <w:tc>
          <w:tcPr>
            <w:tcW w:w="689" w:type="dxa"/>
            <w:vMerge w:val="continue"/>
            <w:tcBorders>
              <w:top w:val="nil"/>
              <w:bottom w:val="nil"/>
            </w:tcBorders>
            <w:noWrap w:val="0"/>
            <w:vAlign w:val="top"/>
          </w:tcPr>
          <w:p w14:paraId="72FEC5C5">
            <w:pPr>
              <w:jc w:val="center"/>
              <w:rPr>
                <w:rFonts w:ascii="Calibri" w:hAnsi="Calibri" w:eastAsia="宋体" w:cs="Times New Roman"/>
                <w:b/>
                <w:bCs/>
              </w:rPr>
            </w:pPr>
          </w:p>
        </w:tc>
        <w:tc>
          <w:tcPr>
            <w:tcW w:w="1119" w:type="dxa"/>
            <w:gridSpan w:val="2"/>
            <w:noWrap w:val="0"/>
            <w:vAlign w:val="top"/>
          </w:tcPr>
          <w:p w14:paraId="63A299C0">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41756A3">
            <w:pPr>
              <w:rPr>
                <w:rFonts w:ascii="Arial"/>
                <w:sz w:val="21"/>
              </w:rPr>
            </w:pPr>
          </w:p>
        </w:tc>
        <w:tc>
          <w:tcPr>
            <w:tcW w:w="1458" w:type="dxa"/>
            <w:noWrap w:val="0"/>
            <w:vAlign w:val="top"/>
          </w:tcPr>
          <w:p w14:paraId="1615A8D7">
            <w:pPr>
              <w:rPr>
                <w:rFonts w:ascii="Arial"/>
                <w:sz w:val="21"/>
              </w:rPr>
            </w:pPr>
          </w:p>
        </w:tc>
        <w:tc>
          <w:tcPr>
            <w:tcW w:w="1318" w:type="dxa"/>
            <w:gridSpan w:val="2"/>
            <w:noWrap w:val="0"/>
            <w:vAlign w:val="top"/>
          </w:tcPr>
          <w:p w14:paraId="306C2182">
            <w:pPr>
              <w:rPr>
                <w:rFonts w:ascii="Arial"/>
                <w:sz w:val="21"/>
              </w:rPr>
            </w:pPr>
          </w:p>
        </w:tc>
        <w:tc>
          <w:tcPr>
            <w:tcW w:w="884" w:type="dxa"/>
            <w:noWrap w:val="0"/>
            <w:vAlign w:val="top"/>
          </w:tcPr>
          <w:p w14:paraId="68490219">
            <w:pPr>
              <w:rPr>
                <w:rFonts w:ascii="Arial"/>
                <w:sz w:val="21"/>
              </w:rPr>
            </w:pPr>
          </w:p>
        </w:tc>
      </w:tr>
      <w:tr w14:paraId="76FD2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E8B3E02">
            <w:pPr>
              <w:rPr>
                <w:rFonts w:ascii="Arial"/>
                <w:sz w:val="21"/>
              </w:rPr>
            </w:pPr>
          </w:p>
        </w:tc>
        <w:tc>
          <w:tcPr>
            <w:tcW w:w="689" w:type="dxa"/>
            <w:vMerge w:val="continue"/>
            <w:tcBorders>
              <w:top w:val="nil"/>
            </w:tcBorders>
            <w:noWrap w:val="0"/>
            <w:vAlign w:val="top"/>
          </w:tcPr>
          <w:p w14:paraId="70E1F93D">
            <w:pPr>
              <w:jc w:val="center"/>
              <w:rPr>
                <w:rFonts w:ascii="Calibri" w:hAnsi="Calibri" w:eastAsia="宋体" w:cs="Times New Roman"/>
                <w:b/>
                <w:bCs/>
              </w:rPr>
            </w:pPr>
          </w:p>
        </w:tc>
        <w:tc>
          <w:tcPr>
            <w:tcW w:w="1119" w:type="dxa"/>
            <w:gridSpan w:val="2"/>
            <w:noWrap w:val="0"/>
            <w:vAlign w:val="top"/>
          </w:tcPr>
          <w:p w14:paraId="4D6D7CDF">
            <w:pPr>
              <w:rPr>
                <w:rFonts w:ascii="Arial"/>
                <w:sz w:val="21"/>
              </w:rPr>
            </w:pPr>
          </w:p>
        </w:tc>
        <w:tc>
          <w:tcPr>
            <w:tcW w:w="2647" w:type="dxa"/>
            <w:gridSpan w:val="3"/>
            <w:noWrap w:val="0"/>
            <w:vAlign w:val="top"/>
          </w:tcPr>
          <w:p w14:paraId="1A84EBEC">
            <w:pPr>
              <w:rPr>
                <w:rFonts w:ascii="Arial"/>
                <w:sz w:val="21"/>
              </w:rPr>
            </w:pPr>
          </w:p>
        </w:tc>
        <w:tc>
          <w:tcPr>
            <w:tcW w:w="1458" w:type="dxa"/>
            <w:noWrap w:val="0"/>
            <w:vAlign w:val="top"/>
          </w:tcPr>
          <w:p w14:paraId="111D5145">
            <w:pPr>
              <w:rPr>
                <w:rFonts w:ascii="Arial"/>
                <w:sz w:val="21"/>
              </w:rPr>
            </w:pPr>
          </w:p>
        </w:tc>
        <w:tc>
          <w:tcPr>
            <w:tcW w:w="1318" w:type="dxa"/>
            <w:gridSpan w:val="2"/>
            <w:noWrap w:val="0"/>
            <w:vAlign w:val="top"/>
          </w:tcPr>
          <w:p w14:paraId="7F34CDB8">
            <w:pPr>
              <w:rPr>
                <w:rFonts w:ascii="Arial"/>
                <w:sz w:val="21"/>
              </w:rPr>
            </w:pPr>
          </w:p>
        </w:tc>
        <w:tc>
          <w:tcPr>
            <w:tcW w:w="884" w:type="dxa"/>
            <w:noWrap w:val="0"/>
            <w:vAlign w:val="top"/>
          </w:tcPr>
          <w:p w14:paraId="3FE98039">
            <w:pPr>
              <w:rPr>
                <w:rFonts w:ascii="Arial"/>
                <w:sz w:val="21"/>
              </w:rPr>
            </w:pPr>
          </w:p>
        </w:tc>
      </w:tr>
      <w:tr w14:paraId="00C98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6D9E2FB">
            <w:pPr>
              <w:rPr>
                <w:rFonts w:ascii="Arial"/>
                <w:sz w:val="21"/>
              </w:rPr>
            </w:pPr>
          </w:p>
        </w:tc>
        <w:tc>
          <w:tcPr>
            <w:tcW w:w="689" w:type="dxa"/>
            <w:vMerge w:val="restart"/>
            <w:tcBorders>
              <w:bottom w:val="nil"/>
            </w:tcBorders>
            <w:noWrap w:val="0"/>
            <w:vAlign w:val="top"/>
          </w:tcPr>
          <w:p w14:paraId="08571252">
            <w:pPr>
              <w:jc w:val="center"/>
              <w:rPr>
                <w:rFonts w:ascii="Calibri" w:hAnsi="Calibri" w:eastAsia="宋体" w:cs="Times New Roman"/>
                <w:b/>
                <w:bCs/>
              </w:rPr>
            </w:pPr>
            <w:r>
              <w:rPr>
                <w:rFonts w:ascii="Calibri" w:hAnsi="Calibri" w:eastAsia="宋体" w:cs="Times New Roman"/>
                <w:b/>
                <w:bCs/>
              </w:rPr>
              <w:t>满意</w:t>
            </w:r>
          </w:p>
          <w:p w14:paraId="4F0A5388">
            <w:pPr>
              <w:jc w:val="center"/>
              <w:rPr>
                <w:rFonts w:ascii="Calibri" w:hAnsi="Calibri" w:eastAsia="宋体" w:cs="Times New Roman"/>
                <w:b/>
                <w:bCs/>
              </w:rPr>
            </w:pPr>
            <w:r>
              <w:rPr>
                <w:rFonts w:ascii="Calibri" w:hAnsi="Calibri" w:eastAsia="宋体" w:cs="Times New Roman"/>
                <w:b/>
                <w:bCs/>
              </w:rPr>
              <w:t>度指</w:t>
            </w:r>
          </w:p>
          <w:p w14:paraId="447263A8">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2B7318AB">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512BC976">
            <w:pPr>
              <w:keepNext w:val="0"/>
              <w:keepLines w:val="0"/>
              <w:pageBreakBefore w:val="0"/>
              <w:widowControl w:val="0"/>
              <w:kinsoku/>
              <w:wordWrap/>
              <w:overflowPunct/>
              <w:topLinePunct w:val="0"/>
              <w:autoSpaceDE/>
              <w:autoSpaceDN/>
              <w:bidi w:val="0"/>
              <w:adjustRightInd/>
              <w:snapToGrid/>
              <w:spacing w:line="260" w:lineRule="exact"/>
              <w:textAlignment w:val="auto"/>
              <w:rPr>
                <w:rFonts w:ascii="Arial"/>
                <w:sz w:val="21"/>
              </w:rPr>
            </w:pPr>
            <w:r>
              <w:rPr>
                <w:rFonts w:hint="eastAsia" w:ascii="仿宋_GB2312" w:hAnsi="宋体" w:eastAsia="仿宋_GB2312" w:cs="仿宋_GB2312"/>
                <w:kern w:val="0"/>
                <w:sz w:val="21"/>
                <w:szCs w:val="20"/>
              </w:rPr>
              <w:t>支持民营企业经济发展,营商环境全面优化,充分发挥企业家主体作用,完善政企沟通平台</w:t>
            </w:r>
          </w:p>
        </w:tc>
        <w:tc>
          <w:tcPr>
            <w:tcW w:w="1458" w:type="dxa"/>
            <w:noWrap w:val="0"/>
            <w:vAlign w:val="top"/>
          </w:tcPr>
          <w:p w14:paraId="52A9EC77">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6C376CB8">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2BAE8278">
            <w:pPr>
              <w:rPr>
                <w:rFonts w:hint="default" w:ascii="Arial" w:eastAsia="宋体"/>
                <w:sz w:val="21"/>
                <w:lang w:val="en-US" w:eastAsia="zh-CN"/>
              </w:rPr>
            </w:pPr>
            <w:r>
              <w:rPr>
                <w:rFonts w:hint="eastAsia" w:ascii="Arial"/>
                <w:sz w:val="21"/>
                <w:lang w:val="en-US" w:eastAsia="zh-CN"/>
              </w:rPr>
              <w:t>25</w:t>
            </w:r>
          </w:p>
        </w:tc>
      </w:tr>
      <w:tr w14:paraId="4F001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030BF02F">
            <w:pPr>
              <w:rPr>
                <w:rFonts w:ascii="Arial"/>
                <w:sz w:val="21"/>
              </w:rPr>
            </w:pPr>
          </w:p>
        </w:tc>
        <w:tc>
          <w:tcPr>
            <w:tcW w:w="689" w:type="dxa"/>
            <w:vMerge w:val="continue"/>
            <w:tcBorders>
              <w:top w:val="nil"/>
            </w:tcBorders>
            <w:noWrap w:val="0"/>
            <w:vAlign w:val="top"/>
          </w:tcPr>
          <w:p w14:paraId="0BC7FC5C">
            <w:pPr>
              <w:rPr>
                <w:rFonts w:ascii="Arial"/>
                <w:sz w:val="21"/>
              </w:rPr>
            </w:pPr>
          </w:p>
        </w:tc>
        <w:tc>
          <w:tcPr>
            <w:tcW w:w="1119" w:type="dxa"/>
            <w:gridSpan w:val="2"/>
            <w:noWrap w:val="0"/>
            <w:vAlign w:val="top"/>
          </w:tcPr>
          <w:p w14:paraId="0158F69A">
            <w:pPr>
              <w:rPr>
                <w:rFonts w:ascii="Arial"/>
                <w:sz w:val="21"/>
              </w:rPr>
            </w:pPr>
          </w:p>
        </w:tc>
        <w:tc>
          <w:tcPr>
            <w:tcW w:w="2647" w:type="dxa"/>
            <w:gridSpan w:val="3"/>
            <w:noWrap w:val="0"/>
            <w:vAlign w:val="top"/>
          </w:tcPr>
          <w:p w14:paraId="36EAB5ED">
            <w:pPr>
              <w:rPr>
                <w:rFonts w:ascii="Arial"/>
                <w:sz w:val="21"/>
              </w:rPr>
            </w:pPr>
          </w:p>
        </w:tc>
        <w:tc>
          <w:tcPr>
            <w:tcW w:w="1458" w:type="dxa"/>
            <w:noWrap w:val="0"/>
            <w:vAlign w:val="top"/>
          </w:tcPr>
          <w:p w14:paraId="1AA167E6">
            <w:pPr>
              <w:rPr>
                <w:rFonts w:ascii="Arial"/>
                <w:sz w:val="21"/>
              </w:rPr>
            </w:pPr>
          </w:p>
        </w:tc>
        <w:tc>
          <w:tcPr>
            <w:tcW w:w="1318" w:type="dxa"/>
            <w:gridSpan w:val="2"/>
            <w:noWrap w:val="0"/>
            <w:vAlign w:val="top"/>
          </w:tcPr>
          <w:p w14:paraId="393CCBA3">
            <w:pPr>
              <w:rPr>
                <w:rFonts w:ascii="Arial"/>
                <w:sz w:val="21"/>
              </w:rPr>
            </w:pPr>
          </w:p>
        </w:tc>
        <w:tc>
          <w:tcPr>
            <w:tcW w:w="884" w:type="dxa"/>
            <w:noWrap w:val="0"/>
            <w:vAlign w:val="top"/>
          </w:tcPr>
          <w:p w14:paraId="5D12041A">
            <w:pPr>
              <w:rPr>
                <w:rFonts w:ascii="Arial"/>
                <w:sz w:val="21"/>
              </w:rPr>
            </w:pPr>
          </w:p>
        </w:tc>
      </w:tr>
      <w:tr w14:paraId="5B05D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00E707CF">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14:paraId="15881DD0">
            <w:pPr>
              <w:rPr>
                <w:rFonts w:ascii="Arial"/>
                <w:sz w:val="21"/>
              </w:rPr>
            </w:pPr>
          </w:p>
        </w:tc>
        <w:tc>
          <w:tcPr>
            <w:tcW w:w="1119" w:type="dxa"/>
            <w:gridSpan w:val="2"/>
            <w:noWrap w:val="0"/>
            <w:vAlign w:val="top"/>
          </w:tcPr>
          <w:p w14:paraId="5EB54B53">
            <w:pPr>
              <w:rPr>
                <w:rFonts w:ascii="Arial"/>
                <w:sz w:val="21"/>
              </w:rPr>
            </w:pPr>
          </w:p>
        </w:tc>
        <w:tc>
          <w:tcPr>
            <w:tcW w:w="2647" w:type="dxa"/>
            <w:gridSpan w:val="3"/>
            <w:noWrap w:val="0"/>
            <w:vAlign w:val="top"/>
          </w:tcPr>
          <w:p w14:paraId="219977D7">
            <w:pPr>
              <w:rPr>
                <w:rFonts w:ascii="Arial"/>
                <w:sz w:val="21"/>
              </w:rPr>
            </w:pPr>
          </w:p>
        </w:tc>
        <w:tc>
          <w:tcPr>
            <w:tcW w:w="1458" w:type="dxa"/>
            <w:noWrap w:val="0"/>
            <w:vAlign w:val="top"/>
          </w:tcPr>
          <w:p w14:paraId="40199909">
            <w:pPr>
              <w:rPr>
                <w:rFonts w:ascii="Arial"/>
                <w:sz w:val="21"/>
              </w:rPr>
            </w:pPr>
          </w:p>
        </w:tc>
        <w:tc>
          <w:tcPr>
            <w:tcW w:w="1318" w:type="dxa"/>
            <w:gridSpan w:val="2"/>
            <w:noWrap w:val="0"/>
            <w:vAlign w:val="top"/>
          </w:tcPr>
          <w:p w14:paraId="0AA66A30">
            <w:pPr>
              <w:rPr>
                <w:rFonts w:ascii="Arial"/>
                <w:sz w:val="21"/>
              </w:rPr>
            </w:pPr>
          </w:p>
        </w:tc>
        <w:tc>
          <w:tcPr>
            <w:tcW w:w="884" w:type="dxa"/>
            <w:noWrap w:val="0"/>
            <w:vAlign w:val="top"/>
          </w:tcPr>
          <w:p w14:paraId="301C1A5C">
            <w:pPr>
              <w:rPr>
                <w:rFonts w:ascii="Arial"/>
                <w:sz w:val="21"/>
              </w:rPr>
            </w:pPr>
          </w:p>
        </w:tc>
      </w:tr>
      <w:tr w14:paraId="01D5C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658C2398">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EC90B37">
            <w:pPr>
              <w:rPr>
                <w:rFonts w:ascii="Arial"/>
                <w:sz w:val="21"/>
              </w:rPr>
            </w:pPr>
          </w:p>
        </w:tc>
        <w:tc>
          <w:tcPr>
            <w:tcW w:w="1119" w:type="dxa"/>
            <w:gridSpan w:val="2"/>
            <w:noWrap w:val="0"/>
            <w:vAlign w:val="top"/>
          </w:tcPr>
          <w:p w14:paraId="1DCE6CE2">
            <w:pPr>
              <w:rPr>
                <w:rFonts w:ascii="Arial"/>
                <w:sz w:val="21"/>
              </w:rPr>
            </w:pPr>
          </w:p>
        </w:tc>
        <w:tc>
          <w:tcPr>
            <w:tcW w:w="2647" w:type="dxa"/>
            <w:gridSpan w:val="3"/>
            <w:noWrap w:val="0"/>
            <w:vAlign w:val="top"/>
          </w:tcPr>
          <w:p w14:paraId="1F6F693E">
            <w:pPr>
              <w:rPr>
                <w:rFonts w:ascii="Arial"/>
                <w:sz w:val="21"/>
              </w:rPr>
            </w:pPr>
          </w:p>
        </w:tc>
        <w:tc>
          <w:tcPr>
            <w:tcW w:w="1458" w:type="dxa"/>
            <w:noWrap w:val="0"/>
            <w:vAlign w:val="top"/>
          </w:tcPr>
          <w:p w14:paraId="3873E34E">
            <w:pPr>
              <w:rPr>
                <w:rFonts w:ascii="Arial"/>
                <w:sz w:val="21"/>
              </w:rPr>
            </w:pPr>
          </w:p>
        </w:tc>
        <w:tc>
          <w:tcPr>
            <w:tcW w:w="1318" w:type="dxa"/>
            <w:gridSpan w:val="2"/>
            <w:noWrap w:val="0"/>
            <w:vAlign w:val="top"/>
          </w:tcPr>
          <w:p w14:paraId="2CC25EEB">
            <w:pPr>
              <w:rPr>
                <w:rFonts w:ascii="Arial"/>
                <w:sz w:val="21"/>
              </w:rPr>
            </w:pPr>
          </w:p>
        </w:tc>
        <w:tc>
          <w:tcPr>
            <w:tcW w:w="884" w:type="dxa"/>
            <w:noWrap w:val="0"/>
            <w:vAlign w:val="top"/>
          </w:tcPr>
          <w:p w14:paraId="1418CBE2">
            <w:pPr>
              <w:rPr>
                <w:rFonts w:ascii="Arial"/>
                <w:sz w:val="21"/>
              </w:rPr>
            </w:pPr>
          </w:p>
        </w:tc>
      </w:tr>
      <w:tr w14:paraId="21E6E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4EAA21E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4D1F671D">
            <w:pPr>
              <w:jc w:val="center"/>
              <w:rPr>
                <w:rFonts w:hint="default" w:ascii="Arial" w:eastAsia="宋体"/>
                <w:sz w:val="21"/>
                <w:lang w:val="en-US" w:eastAsia="zh-CN"/>
              </w:rPr>
            </w:pPr>
            <w:r>
              <w:rPr>
                <w:rFonts w:hint="eastAsia" w:ascii="Arial"/>
                <w:sz w:val="21"/>
                <w:lang w:val="en-US" w:eastAsia="zh-CN"/>
              </w:rPr>
              <w:t>93</w:t>
            </w:r>
          </w:p>
        </w:tc>
      </w:tr>
      <w:tr w14:paraId="5FDF7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523" w:type="dxa"/>
            <w:gridSpan w:val="3"/>
            <w:noWrap w:val="0"/>
            <w:vAlign w:val="top"/>
          </w:tcPr>
          <w:p w14:paraId="5C1F1D09">
            <w:pPr>
              <w:spacing w:line="242" w:lineRule="auto"/>
              <w:rPr>
                <w:rFonts w:ascii="Arial"/>
                <w:b/>
                <w:bCs/>
                <w:sz w:val="21"/>
              </w:rPr>
            </w:pPr>
          </w:p>
          <w:p w14:paraId="14B3D6DB">
            <w:pPr>
              <w:jc w:val="center"/>
              <w:rPr>
                <w:b/>
                <w:bCs/>
              </w:rPr>
            </w:pPr>
            <w:r>
              <w:rPr>
                <w:b/>
                <w:bCs/>
              </w:rPr>
              <w:t>偏差大或</w:t>
            </w:r>
          </w:p>
          <w:p w14:paraId="0C3BCE39">
            <w:pPr>
              <w:jc w:val="center"/>
              <w:rPr>
                <w:b/>
                <w:bCs/>
              </w:rPr>
            </w:pPr>
            <w:r>
              <w:rPr>
                <w:b/>
                <w:bCs/>
              </w:rPr>
              <w:t>目标未完成</w:t>
            </w:r>
          </w:p>
          <w:p w14:paraId="601C7BE3">
            <w:pPr>
              <w:jc w:val="center"/>
              <w:rPr>
                <w:rFonts w:ascii="宋体" w:hAnsi="宋体" w:eastAsia="宋体" w:cs="宋体"/>
                <w:sz w:val="20"/>
                <w:szCs w:val="20"/>
              </w:rPr>
            </w:pPr>
            <w:r>
              <w:rPr>
                <w:b/>
                <w:bCs/>
              </w:rPr>
              <w:t>原因分析</w:t>
            </w:r>
          </w:p>
        </w:tc>
        <w:tc>
          <w:tcPr>
            <w:tcW w:w="7406" w:type="dxa"/>
            <w:gridSpan w:val="8"/>
            <w:noWrap w:val="0"/>
            <w:vAlign w:val="top"/>
          </w:tcPr>
          <w:p w14:paraId="0C86BA27">
            <w:pPr>
              <w:rPr>
                <w:rFonts w:ascii="Arial"/>
                <w:sz w:val="21"/>
              </w:rPr>
            </w:pPr>
          </w:p>
          <w:p w14:paraId="6D0FE516">
            <w:pPr>
              <w:jc w:val="center"/>
              <w:rPr>
                <w:rFonts w:hint="eastAsia" w:ascii="Arial" w:eastAsia="宋体"/>
                <w:sz w:val="21"/>
                <w:lang w:eastAsia="zh-CN"/>
              </w:rPr>
            </w:pPr>
            <w:r>
              <w:rPr>
                <w:rFonts w:hint="eastAsia" w:ascii="Arial"/>
                <w:sz w:val="21"/>
                <w:lang w:eastAsia="zh-CN"/>
              </w:rPr>
              <w:t>无</w:t>
            </w:r>
          </w:p>
        </w:tc>
      </w:tr>
      <w:tr w14:paraId="33343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523" w:type="dxa"/>
            <w:gridSpan w:val="3"/>
            <w:noWrap w:val="0"/>
            <w:vAlign w:val="top"/>
          </w:tcPr>
          <w:p w14:paraId="0DE2C409">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4CAC7A64">
            <w:pPr>
              <w:rPr>
                <w:rFonts w:ascii="Arial"/>
                <w:sz w:val="21"/>
              </w:rPr>
            </w:pPr>
          </w:p>
          <w:p w14:paraId="1CC2A208">
            <w:pPr>
              <w:jc w:val="center"/>
              <w:rPr>
                <w:rFonts w:hint="eastAsia" w:ascii="Arial" w:eastAsia="宋体"/>
                <w:sz w:val="21"/>
                <w:lang w:eastAsia="zh-CN"/>
              </w:rPr>
            </w:pPr>
            <w:r>
              <w:rPr>
                <w:rFonts w:hint="eastAsia" w:ascii="Arial"/>
                <w:sz w:val="21"/>
                <w:lang w:eastAsia="zh-CN"/>
              </w:rPr>
              <w:t>无</w:t>
            </w:r>
          </w:p>
        </w:tc>
      </w:tr>
    </w:tbl>
    <w:p w14:paraId="24D69896">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6、台办专项经费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项目全年预算数为1万元，其中：一般公共预算财政拨款1万元。执行数为0.</w:t>
      </w:r>
      <w:r>
        <w:rPr>
          <w:rFonts w:hint="eastAsia" w:ascii="宋体" w:hAnsi="宋体" w:eastAsia="宋体" w:cs="宋体"/>
          <w:color w:val="000000"/>
          <w:kern w:val="0"/>
          <w:sz w:val="28"/>
          <w:szCs w:val="28"/>
          <w:shd w:val="clear" w:color="auto" w:fill="FFFFFF"/>
          <w:lang w:val="en-US" w:eastAsia="zh-CN"/>
        </w:rPr>
        <w:t>6</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6</w:t>
      </w:r>
      <w:r>
        <w:rPr>
          <w:rFonts w:hint="eastAsia" w:ascii="宋体" w:hAnsi="宋体" w:eastAsia="宋体" w:cs="宋体"/>
          <w:color w:val="000000"/>
          <w:kern w:val="0"/>
          <w:sz w:val="28"/>
          <w:szCs w:val="28"/>
          <w:shd w:val="clear" w:color="auto" w:fill="FFFFFF"/>
        </w:rPr>
        <w:t>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w:t>
      </w:r>
      <w:r>
        <w:rPr>
          <w:rFonts w:hint="eastAsia" w:ascii="宋体" w:hAnsi="宋体" w:eastAsia="宋体" w:cs="宋体"/>
          <w:color w:val="000000"/>
          <w:kern w:val="0"/>
          <w:sz w:val="28"/>
          <w:szCs w:val="28"/>
          <w:shd w:val="clear" w:color="auto" w:fill="FFFFFF"/>
          <w:lang w:val="en-US" w:eastAsia="zh-CN"/>
        </w:rPr>
        <w:t>走访台企台胞，促进招商引资、</w:t>
      </w:r>
      <w:r>
        <w:rPr>
          <w:rFonts w:hint="eastAsia" w:ascii="宋体" w:hAnsi="宋体" w:eastAsia="宋体" w:cs="宋体"/>
          <w:color w:val="000000"/>
          <w:kern w:val="0"/>
          <w:sz w:val="28"/>
          <w:szCs w:val="28"/>
          <w:shd w:val="clear" w:color="auto" w:fill="FFFFFF"/>
        </w:rPr>
        <w:t>服务台企发展，带动区域经济发展</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开展涉及台胞的各类活动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w:t>
      </w:r>
      <w:r>
        <w:rPr>
          <w:rFonts w:hint="eastAsia" w:ascii="宋体" w:hAnsi="宋体" w:eastAsia="宋体" w:cs="宋体"/>
          <w:color w:val="000000"/>
          <w:kern w:val="0"/>
          <w:sz w:val="28"/>
          <w:szCs w:val="28"/>
          <w:shd w:val="clear" w:color="auto" w:fill="FFFFFF"/>
          <w:lang w:eastAsia="zh-CN"/>
        </w:rPr>
        <w:t>无</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690E27E8">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台办专项经费项目自评表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443D4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341718CD">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56890B81">
            <w:pPr>
              <w:jc w:val="center"/>
              <w:rPr>
                <w:rFonts w:ascii="Arial"/>
                <w:sz w:val="21"/>
              </w:rPr>
            </w:pPr>
            <w:r>
              <w:rPr>
                <w:rFonts w:hint="eastAsia" w:ascii="仿宋_GB2312" w:hAnsi="宋体" w:eastAsia="仿宋_GB2312" w:cs="仿宋_GB2312"/>
                <w:kern w:val="0"/>
                <w:szCs w:val="20"/>
                <w:lang w:eastAsia="zh-CN"/>
              </w:rPr>
              <w:t>台办专项经费</w:t>
            </w:r>
          </w:p>
        </w:tc>
      </w:tr>
      <w:tr w14:paraId="68F25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8AAFA62">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12C1C9F">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066C2FD9">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EB0AE38">
            <w:pPr>
              <w:rPr>
                <w:rFonts w:ascii="Arial"/>
                <w:sz w:val="21"/>
              </w:rPr>
            </w:pPr>
            <w:r>
              <w:rPr>
                <w:rFonts w:hint="eastAsia" w:ascii="仿宋_GB2312" w:hAnsi="宋体" w:eastAsia="仿宋_GB2312" w:cs="仿宋_GB2312"/>
                <w:kern w:val="0"/>
                <w:szCs w:val="20"/>
                <w:lang w:eastAsia="zh-CN"/>
              </w:rPr>
              <w:t>区委统战部</w:t>
            </w:r>
          </w:p>
        </w:tc>
      </w:tr>
      <w:tr w14:paraId="6E418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F60038C">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7A8FD0E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156DF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7E198EE">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11A9471F">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4878F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8935593">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0A8B27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08532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6D3F9BFE">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6BF030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C877D5B">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2E421F08">
            <w:pPr>
              <w:rPr>
                <w:rFonts w:ascii="Arial"/>
                <w:sz w:val="21"/>
              </w:rPr>
            </w:pPr>
          </w:p>
        </w:tc>
        <w:tc>
          <w:tcPr>
            <w:tcW w:w="1329" w:type="dxa"/>
            <w:noWrap w:val="0"/>
            <w:vAlign w:val="top"/>
          </w:tcPr>
          <w:p w14:paraId="2A9A0981">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AE9FF3B">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0B722A14">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7C4E616">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61BACAE3">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0A47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4A827CA">
            <w:pPr>
              <w:rPr>
                <w:rFonts w:ascii="Arial"/>
                <w:sz w:val="21"/>
              </w:rPr>
            </w:pPr>
          </w:p>
        </w:tc>
        <w:tc>
          <w:tcPr>
            <w:tcW w:w="1119" w:type="dxa"/>
            <w:gridSpan w:val="2"/>
            <w:noWrap w:val="0"/>
            <w:vAlign w:val="top"/>
          </w:tcPr>
          <w:p w14:paraId="1233FFD1">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14:paraId="77D0DA46">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56786E81">
            <w:pPr>
              <w:rPr>
                <w:rFonts w:hint="default" w:ascii="Arial" w:eastAsia="宋体"/>
                <w:sz w:val="21"/>
                <w:lang w:val="en-US" w:eastAsia="zh-CN"/>
              </w:rPr>
            </w:pPr>
            <w:r>
              <w:rPr>
                <w:rFonts w:hint="eastAsia" w:ascii="Arial"/>
                <w:sz w:val="21"/>
                <w:lang w:val="en-US" w:eastAsia="zh-CN"/>
              </w:rPr>
              <w:t>0.6</w:t>
            </w:r>
          </w:p>
        </w:tc>
        <w:tc>
          <w:tcPr>
            <w:tcW w:w="1458" w:type="dxa"/>
            <w:noWrap w:val="0"/>
            <w:vAlign w:val="top"/>
          </w:tcPr>
          <w:p w14:paraId="7CB6B98F">
            <w:pPr>
              <w:rPr>
                <w:rFonts w:hint="default" w:ascii="Arial" w:eastAsia="宋体"/>
                <w:sz w:val="21"/>
                <w:lang w:val="en-US" w:eastAsia="zh-CN"/>
              </w:rPr>
            </w:pPr>
            <w:r>
              <w:rPr>
                <w:rFonts w:hint="eastAsia" w:ascii="Arial"/>
                <w:sz w:val="21"/>
                <w:lang w:val="en-US" w:eastAsia="zh-CN"/>
              </w:rPr>
              <w:t>60%</w:t>
            </w:r>
          </w:p>
        </w:tc>
        <w:tc>
          <w:tcPr>
            <w:tcW w:w="2202" w:type="dxa"/>
            <w:gridSpan w:val="3"/>
            <w:noWrap w:val="0"/>
            <w:vAlign w:val="top"/>
          </w:tcPr>
          <w:p w14:paraId="5876E2EC">
            <w:pPr>
              <w:rPr>
                <w:rFonts w:hint="default" w:ascii="Arial" w:eastAsia="宋体"/>
                <w:sz w:val="21"/>
                <w:lang w:val="en-US" w:eastAsia="zh-CN"/>
              </w:rPr>
            </w:pPr>
            <w:r>
              <w:rPr>
                <w:rFonts w:hint="eastAsia" w:ascii="Arial"/>
                <w:sz w:val="21"/>
                <w:lang w:val="en-US" w:eastAsia="zh-CN"/>
              </w:rPr>
              <w:t>12</w:t>
            </w:r>
          </w:p>
        </w:tc>
      </w:tr>
      <w:tr w14:paraId="30F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CF043C6">
            <w:pPr>
              <w:spacing w:line="269" w:lineRule="auto"/>
              <w:rPr>
                <w:rFonts w:ascii="Arial"/>
                <w:sz w:val="21"/>
              </w:rPr>
            </w:pPr>
          </w:p>
          <w:p w14:paraId="54EBACDB">
            <w:pPr>
              <w:spacing w:line="269" w:lineRule="auto"/>
              <w:rPr>
                <w:rFonts w:ascii="Arial"/>
                <w:sz w:val="21"/>
              </w:rPr>
            </w:pPr>
          </w:p>
          <w:p w14:paraId="3E32200C">
            <w:pPr>
              <w:spacing w:line="269" w:lineRule="auto"/>
              <w:rPr>
                <w:rFonts w:ascii="Arial"/>
                <w:sz w:val="21"/>
              </w:rPr>
            </w:pPr>
          </w:p>
          <w:p w14:paraId="398587DA">
            <w:pPr>
              <w:spacing w:line="270" w:lineRule="auto"/>
              <w:rPr>
                <w:rFonts w:ascii="Arial"/>
                <w:sz w:val="21"/>
              </w:rPr>
            </w:pPr>
          </w:p>
          <w:p w14:paraId="310C3523">
            <w:pPr>
              <w:spacing w:line="270" w:lineRule="auto"/>
              <w:rPr>
                <w:rFonts w:ascii="Arial"/>
                <w:sz w:val="21"/>
              </w:rPr>
            </w:pPr>
          </w:p>
          <w:p w14:paraId="08C0C83E">
            <w:pPr>
              <w:spacing w:line="270" w:lineRule="auto"/>
              <w:rPr>
                <w:rFonts w:ascii="Arial"/>
                <w:sz w:val="21"/>
              </w:rPr>
            </w:pPr>
          </w:p>
          <w:p w14:paraId="720A60E8">
            <w:pPr>
              <w:spacing w:line="270" w:lineRule="auto"/>
              <w:rPr>
                <w:rFonts w:ascii="Arial"/>
                <w:sz w:val="21"/>
              </w:rPr>
            </w:pPr>
          </w:p>
          <w:p w14:paraId="3EC7D404">
            <w:pPr>
              <w:jc w:val="center"/>
              <w:rPr>
                <w:b/>
                <w:bCs/>
              </w:rPr>
            </w:pPr>
          </w:p>
          <w:p w14:paraId="3B56DD4E">
            <w:pPr>
              <w:jc w:val="center"/>
              <w:rPr>
                <w:b/>
                <w:bCs/>
              </w:rPr>
            </w:pPr>
            <w:r>
              <w:rPr>
                <w:b/>
                <w:bCs/>
              </w:rPr>
              <w:t>年</w:t>
            </w:r>
          </w:p>
          <w:p w14:paraId="7AB8278A">
            <w:pPr>
              <w:jc w:val="center"/>
              <w:rPr>
                <w:b/>
                <w:bCs/>
              </w:rPr>
            </w:pPr>
            <w:r>
              <w:rPr>
                <w:b/>
                <w:bCs/>
              </w:rPr>
              <w:t>度</w:t>
            </w:r>
          </w:p>
          <w:p w14:paraId="17E87D87">
            <w:pPr>
              <w:jc w:val="center"/>
              <w:rPr>
                <w:b/>
                <w:bCs/>
              </w:rPr>
            </w:pPr>
            <w:r>
              <w:rPr>
                <w:b/>
                <w:bCs/>
              </w:rPr>
              <w:t>绩</w:t>
            </w:r>
          </w:p>
          <w:p w14:paraId="0865EF08">
            <w:pPr>
              <w:jc w:val="center"/>
              <w:rPr>
                <w:b/>
                <w:bCs/>
              </w:rPr>
            </w:pPr>
            <w:r>
              <w:rPr>
                <w:b/>
                <w:bCs/>
              </w:rPr>
              <w:t>效</w:t>
            </w:r>
          </w:p>
          <w:p w14:paraId="64F5FB1C">
            <w:pPr>
              <w:jc w:val="center"/>
              <w:rPr>
                <w:b/>
                <w:bCs/>
              </w:rPr>
            </w:pPr>
            <w:r>
              <w:rPr>
                <w:b/>
                <w:bCs/>
              </w:rPr>
              <w:t>目</w:t>
            </w:r>
          </w:p>
          <w:p w14:paraId="018346E0">
            <w:pPr>
              <w:jc w:val="center"/>
              <w:rPr>
                <w:b/>
                <w:bCs/>
              </w:rPr>
            </w:pPr>
            <w:r>
              <w:rPr>
                <w:b/>
                <w:bCs/>
              </w:rPr>
              <w:t>标</w:t>
            </w:r>
          </w:p>
          <w:p w14:paraId="75BB52E2">
            <w:pPr>
              <w:jc w:val="center"/>
              <w:rPr>
                <w:b/>
                <w:bCs/>
              </w:rPr>
            </w:pPr>
            <w:r>
              <w:rPr>
                <w:b/>
                <w:bCs/>
              </w:rPr>
              <w:t>1</w:t>
            </w:r>
          </w:p>
          <w:p w14:paraId="30B03449">
            <w:pPr>
              <w:jc w:val="center"/>
              <w:rPr>
                <w:rFonts w:ascii="宋体" w:hAnsi="宋体" w:eastAsia="宋体" w:cs="宋体"/>
                <w:sz w:val="22"/>
                <w:szCs w:val="22"/>
              </w:rPr>
            </w:pPr>
            <w:r>
              <w:rPr>
                <w:b/>
                <w:bCs/>
              </w:rPr>
              <w:t>(</w:t>
            </w:r>
            <w:r>
              <w:rPr>
                <w:rFonts w:hint="eastAsia"/>
                <w:b/>
                <w:bCs/>
                <w:lang w:val="en-US" w:eastAsia="zh-CN"/>
              </w:rPr>
              <w:t>70</w:t>
            </w:r>
            <w:r>
              <w:rPr>
                <w:b/>
                <w:bCs/>
              </w:rPr>
              <w:t>分)</w:t>
            </w:r>
          </w:p>
        </w:tc>
        <w:tc>
          <w:tcPr>
            <w:tcW w:w="689" w:type="dxa"/>
            <w:noWrap w:val="0"/>
            <w:vAlign w:val="top"/>
          </w:tcPr>
          <w:p w14:paraId="0115FD61">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594219B9">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303FC9C2">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107EF5D">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070E890">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22DFEC29">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3FAB1859">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3E3A7191">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9621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67D45B21">
            <w:pPr>
              <w:rPr>
                <w:rFonts w:ascii="Arial"/>
                <w:sz w:val="21"/>
              </w:rPr>
            </w:pPr>
          </w:p>
        </w:tc>
        <w:tc>
          <w:tcPr>
            <w:tcW w:w="689" w:type="dxa"/>
            <w:vMerge w:val="restart"/>
            <w:tcBorders>
              <w:bottom w:val="nil"/>
            </w:tcBorders>
            <w:noWrap w:val="0"/>
            <w:vAlign w:val="top"/>
          </w:tcPr>
          <w:p w14:paraId="7D446104">
            <w:pPr>
              <w:rPr>
                <w:b/>
                <w:bCs/>
              </w:rPr>
            </w:pPr>
          </w:p>
          <w:p w14:paraId="1CDFFE13">
            <w:pPr>
              <w:rPr>
                <w:b/>
                <w:bCs/>
              </w:rPr>
            </w:pPr>
          </w:p>
          <w:p w14:paraId="55EB3F0D">
            <w:pPr>
              <w:rPr>
                <w:b/>
                <w:bCs/>
              </w:rPr>
            </w:pPr>
          </w:p>
          <w:p w14:paraId="17DB6E3B">
            <w:pPr>
              <w:jc w:val="center"/>
              <w:rPr>
                <w:b/>
                <w:bCs/>
              </w:rPr>
            </w:pPr>
            <w:r>
              <w:rPr>
                <w:b/>
                <w:bCs/>
              </w:rPr>
              <w:t>产出</w:t>
            </w:r>
          </w:p>
          <w:p w14:paraId="2C2610A5">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285DEEC7">
            <w:pPr>
              <w:rPr>
                <w:rFonts w:ascii="Arial"/>
                <w:sz w:val="21"/>
              </w:rPr>
            </w:pPr>
          </w:p>
        </w:tc>
        <w:tc>
          <w:tcPr>
            <w:tcW w:w="2647" w:type="dxa"/>
            <w:gridSpan w:val="3"/>
            <w:noWrap w:val="0"/>
            <w:vAlign w:val="center"/>
          </w:tcPr>
          <w:p w14:paraId="172816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val="en-US" w:eastAsia="zh-CN"/>
              </w:rPr>
              <w:t>走访台企台胞，促进招商引资</w:t>
            </w:r>
          </w:p>
        </w:tc>
        <w:tc>
          <w:tcPr>
            <w:tcW w:w="1458" w:type="dxa"/>
            <w:noWrap w:val="0"/>
            <w:vAlign w:val="top"/>
          </w:tcPr>
          <w:p w14:paraId="1EBCD896">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343EB9AE">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2288FDE1">
            <w:pPr>
              <w:rPr>
                <w:rFonts w:hint="default" w:ascii="Arial" w:eastAsia="宋体"/>
                <w:sz w:val="21"/>
                <w:lang w:val="en-US" w:eastAsia="zh-CN"/>
              </w:rPr>
            </w:pPr>
            <w:r>
              <w:rPr>
                <w:rFonts w:hint="eastAsia" w:ascii="Arial"/>
                <w:sz w:val="21"/>
                <w:lang w:val="en-US" w:eastAsia="zh-CN"/>
              </w:rPr>
              <w:t>20</w:t>
            </w:r>
          </w:p>
        </w:tc>
      </w:tr>
      <w:tr w14:paraId="49E4F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5655E84">
            <w:pPr>
              <w:rPr>
                <w:rFonts w:ascii="Arial"/>
                <w:sz w:val="21"/>
              </w:rPr>
            </w:pPr>
          </w:p>
        </w:tc>
        <w:tc>
          <w:tcPr>
            <w:tcW w:w="689" w:type="dxa"/>
            <w:vMerge w:val="continue"/>
            <w:tcBorders>
              <w:top w:val="nil"/>
              <w:bottom w:val="nil"/>
            </w:tcBorders>
            <w:noWrap w:val="0"/>
            <w:vAlign w:val="top"/>
          </w:tcPr>
          <w:p w14:paraId="23559EFE">
            <w:pPr>
              <w:rPr>
                <w:b/>
                <w:bCs/>
              </w:rPr>
            </w:pPr>
          </w:p>
        </w:tc>
        <w:tc>
          <w:tcPr>
            <w:tcW w:w="1119" w:type="dxa"/>
            <w:gridSpan w:val="2"/>
            <w:noWrap w:val="0"/>
            <w:vAlign w:val="top"/>
          </w:tcPr>
          <w:p w14:paraId="1F2486DB">
            <w:pPr>
              <w:rPr>
                <w:rFonts w:ascii="Arial"/>
                <w:sz w:val="21"/>
              </w:rPr>
            </w:pPr>
          </w:p>
        </w:tc>
        <w:tc>
          <w:tcPr>
            <w:tcW w:w="2647" w:type="dxa"/>
            <w:gridSpan w:val="3"/>
            <w:noWrap w:val="0"/>
            <w:vAlign w:val="center"/>
          </w:tcPr>
          <w:p w14:paraId="6D1329AC">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47976BCB">
            <w:pPr>
              <w:rPr>
                <w:rFonts w:ascii="Arial"/>
                <w:sz w:val="21"/>
              </w:rPr>
            </w:pPr>
          </w:p>
        </w:tc>
        <w:tc>
          <w:tcPr>
            <w:tcW w:w="1318" w:type="dxa"/>
            <w:gridSpan w:val="2"/>
            <w:noWrap w:val="0"/>
            <w:vAlign w:val="top"/>
          </w:tcPr>
          <w:p w14:paraId="01B169D6">
            <w:pPr>
              <w:rPr>
                <w:rFonts w:ascii="Arial"/>
                <w:sz w:val="21"/>
              </w:rPr>
            </w:pPr>
          </w:p>
        </w:tc>
        <w:tc>
          <w:tcPr>
            <w:tcW w:w="884" w:type="dxa"/>
            <w:noWrap w:val="0"/>
            <w:vAlign w:val="top"/>
          </w:tcPr>
          <w:p w14:paraId="12E1A5ED">
            <w:pPr>
              <w:rPr>
                <w:rFonts w:ascii="Arial"/>
                <w:sz w:val="21"/>
              </w:rPr>
            </w:pPr>
          </w:p>
        </w:tc>
      </w:tr>
      <w:tr w14:paraId="07FF0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74BD002">
            <w:pPr>
              <w:rPr>
                <w:rFonts w:ascii="Arial"/>
                <w:sz w:val="21"/>
              </w:rPr>
            </w:pPr>
          </w:p>
        </w:tc>
        <w:tc>
          <w:tcPr>
            <w:tcW w:w="689" w:type="dxa"/>
            <w:vMerge w:val="continue"/>
            <w:tcBorders>
              <w:top w:val="nil"/>
              <w:bottom w:val="nil"/>
            </w:tcBorders>
            <w:noWrap w:val="0"/>
            <w:vAlign w:val="top"/>
          </w:tcPr>
          <w:p w14:paraId="49F267A0">
            <w:pPr>
              <w:rPr>
                <w:b/>
                <w:bCs/>
              </w:rPr>
            </w:pPr>
          </w:p>
        </w:tc>
        <w:tc>
          <w:tcPr>
            <w:tcW w:w="1119" w:type="dxa"/>
            <w:gridSpan w:val="2"/>
            <w:noWrap w:val="0"/>
            <w:vAlign w:val="top"/>
          </w:tcPr>
          <w:p w14:paraId="15EB660D">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14:paraId="2310E7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2DAB19DB">
            <w:pPr>
              <w:rPr>
                <w:rFonts w:ascii="Arial"/>
                <w:sz w:val="21"/>
              </w:rPr>
            </w:pPr>
          </w:p>
        </w:tc>
        <w:tc>
          <w:tcPr>
            <w:tcW w:w="1318" w:type="dxa"/>
            <w:gridSpan w:val="2"/>
            <w:noWrap w:val="0"/>
            <w:vAlign w:val="top"/>
          </w:tcPr>
          <w:p w14:paraId="0D34516C">
            <w:pPr>
              <w:rPr>
                <w:rFonts w:ascii="Arial"/>
                <w:sz w:val="21"/>
              </w:rPr>
            </w:pPr>
          </w:p>
        </w:tc>
        <w:tc>
          <w:tcPr>
            <w:tcW w:w="884" w:type="dxa"/>
            <w:noWrap w:val="0"/>
            <w:vAlign w:val="top"/>
          </w:tcPr>
          <w:p w14:paraId="6C2503D0">
            <w:pPr>
              <w:rPr>
                <w:rFonts w:ascii="Arial"/>
                <w:sz w:val="21"/>
              </w:rPr>
            </w:pPr>
          </w:p>
        </w:tc>
      </w:tr>
      <w:tr w14:paraId="2A79D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7355544">
            <w:pPr>
              <w:rPr>
                <w:rFonts w:ascii="Arial"/>
                <w:sz w:val="21"/>
              </w:rPr>
            </w:pPr>
          </w:p>
        </w:tc>
        <w:tc>
          <w:tcPr>
            <w:tcW w:w="689" w:type="dxa"/>
            <w:vMerge w:val="continue"/>
            <w:tcBorders>
              <w:top w:val="nil"/>
            </w:tcBorders>
            <w:noWrap w:val="0"/>
            <w:vAlign w:val="top"/>
          </w:tcPr>
          <w:p w14:paraId="6EFB122C">
            <w:pPr>
              <w:rPr>
                <w:b/>
                <w:bCs/>
              </w:rPr>
            </w:pPr>
          </w:p>
        </w:tc>
        <w:tc>
          <w:tcPr>
            <w:tcW w:w="1119" w:type="dxa"/>
            <w:gridSpan w:val="2"/>
            <w:noWrap w:val="0"/>
            <w:vAlign w:val="top"/>
          </w:tcPr>
          <w:p w14:paraId="46CC6770">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A4CF79E">
            <w:pPr>
              <w:rPr>
                <w:rFonts w:ascii="Arial"/>
                <w:sz w:val="21"/>
              </w:rPr>
            </w:pPr>
          </w:p>
        </w:tc>
        <w:tc>
          <w:tcPr>
            <w:tcW w:w="1458" w:type="dxa"/>
            <w:noWrap w:val="0"/>
            <w:vAlign w:val="top"/>
          </w:tcPr>
          <w:p w14:paraId="27FD1E70">
            <w:pPr>
              <w:rPr>
                <w:rFonts w:ascii="Arial"/>
                <w:sz w:val="21"/>
              </w:rPr>
            </w:pPr>
          </w:p>
        </w:tc>
        <w:tc>
          <w:tcPr>
            <w:tcW w:w="1318" w:type="dxa"/>
            <w:gridSpan w:val="2"/>
            <w:noWrap w:val="0"/>
            <w:vAlign w:val="top"/>
          </w:tcPr>
          <w:p w14:paraId="4FC5425C">
            <w:pPr>
              <w:rPr>
                <w:rFonts w:ascii="Arial"/>
                <w:sz w:val="21"/>
              </w:rPr>
            </w:pPr>
          </w:p>
        </w:tc>
        <w:tc>
          <w:tcPr>
            <w:tcW w:w="884" w:type="dxa"/>
            <w:noWrap w:val="0"/>
            <w:vAlign w:val="top"/>
          </w:tcPr>
          <w:p w14:paraId="508C7BF6">
            <w:pPr>
              <w:rPr>
                <w:rFonts w:ascii="Arial"/>
                <w:sz w:val="21"/>
              </w:rPr>
            </w:pPr>
          </w:p>
        </w:tc>
      </w:tr>
      <w:tr w14:paraId="5B8E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C259251">
            <w:pPr>
              <w:rPr>
                <w:rFonts w:ascii="Arial"/>
                <w:sz w:val="21"/>
              </w:rPr>
            </w:pPr>
          </w:p>
        </w:tc>
        <w:tc>
          <w:tcPr>
            <w:tcW w:w="689" w:type="dxa"/>
            <w:vMerge w:val="restart"/>
            <w:tcBorders>
              <w:bottom w:val="nil"/>
            </w:tcBorders>
            <w:noWrap w:val="0"/>
            <w:vAlign w:val="top"/>
          </w:tcPr>
          <w:p w14:paraId="40487979">
            <w:pPr>
              <w:jc w:val="center"/>
              <w:rPr>
                <w:rFonts w:ascii="Calibri" w:hAnsi="Calibri" w:eastAsia="宋体" w:cs="Times New Roman"/>
                <w:b/>
                <w:bCs/>
              </w:rPr>
            </w:pPr>
          </w:p>
          <w:p w14:paraId="48198382">
            <w:pPr>
              <w:jc w:val="center"/>
              <w:rPr>
                <w:rFonts w:ascii="Calibri" w:hAnsi="Calibri" w:eastAsia="宋体" w:cs="Times New Roman"/>
                <w:b/>
                <w:bCs/>
              </w:rPr>
            </w:pPr>
          </w:p>
          <w:p w14:paraId="736336FB">
            <w:pPr>
              <w:jc w:val="center"/>
              <w:rPr>
                <w:rFonts w:ascii="Calibri" w:hAnsi="Calibri" w:eastAsia="宋体" w:cs="Times New Roman"/>
                <w:b/>
                <w:bCs/>
              </w:rPr>
            </w:pPr>
          </w:p>
          <w:p w14:paraId="7DC85008">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14:paraId="158A6ADB">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14:paraId="680A3EF1">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服务台企发展，带动区域经济发展</w:t>
            </w:r>
          </w:p>
        </w:tc>
        <w:tc>
          <w:tcPr>
            <w:tcW w:w="1458" w:type="dxa"/>
            <w:noWrap w:val="0"/>
            <w:vAlign w:val="top"/>
          </w:tcPr>
          <w:p w14:paraId="68F6EAE9">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1A5B2AF8">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05A3B64E">
            <w:pPr>
              <w:rPr>
                <w:rFonts w:hint="default" w:ascii="Arial" w:eastAsia="宋体"/>
                <w:sz w:val="21"/>
                <w:lang w:val="en-US" w:eastAsia="zh-CN"/>
              </w:rPr>
            </w:pPr>
            <w:r>
              <w:rPr>
                <w:rFonts w:hint="eastAsia" w:ascii="Arial"/>
                <w:sz w:val="21"/>
                <w:lang w:val="en-US" w:eastAsia="zh-CN"/>
              </w:rPr>
              <w:t>30</w:t>
            </w:r>
          </w:p>
        </w:tc>
      </w:tr>
      <w:tr w14:paraId="769A3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6CC12D4">
            <w:pPr>
              <w:rPr>
                <w:rFonts w:ascii="Arial"/>
                <w:sz w:val="21"/>
              </w:rPr>
            </w:pPr>
          </w:p>
        </w:tc>
        <w:tc>
          <w:tcPr>
            <w:tcW w:w="689" w:type="dxa"/>
            <w:vMerge w:val="continue"/>
            <w:tcBorders>
              <w:top w:val="nil"/>
              <w:bottom w:val="nil"/>
            </w:tcBorders>
            <w:noWrap w:val="0"/>
            <w:vAlign w:val="top"/>
          </w:tcPr>
          <w:p w14:paraId="3C51E5B1">
            <w:pPr>
              <w:jc w:val="center"/>
              <w:rPr>
                <w:rFonts w:ascii="Calibri" w:hAnsi="Calibri" w:eastAsia="宋体" w:cs="Times New Roman"/>
                <w:b/>
                <w:bCs/>
              </w:rPr>
            </w:pPr>
          </w:p>
        </w:tc>
        <w:tc>
          <w:tcPr>
            <w:tcW w:w="1119" w:type="dxa"/>
            <w:gridSpan w:val="2"/>
            <w:noWrap w:val="0"/>
            <w:vAlign w:val="top"/>
          </w:tcPr>
          <w:p w14:paraId="3C9D4292">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13F8D2F">
            <w:pPr>
              <w:rPr>
                <w:rFonts w:ascii="Arial"/>
                <w:sz w:val="21"/>
              </w:rPr>
            </w:pPr>
          </w:p>
        </w:tc>
        <w:tc>
          <w:tcPr>
            <w:tcW w:w="1458" w:type="dxa"/>
            <w:noWrap w:val="0"/>
            <w:vAlign w:val="top"/>
          </w:tcPr>
          <w:p w14:paraId="6687B8DB">
            <w:pPr>
              <w:rPr>
                <w:rFonts w:ascii="Arial"/>
                <w:sz w:val="21"/>
              </w:rPr>
            </w:pPr>
          </w:p>
        </w:tc>
        <w:tc>
          <w:tcPr>
            <w:tcW w:w="1318" w:type="dxa"/>
            <w:gridSpan w:val="2"/>
            <w:noWrap w:val="0"/>
            <w:vAlign w:val="top"/>
          </w:tcPr>
          <w:p w14:paraId="725B750C">
            <w:pPr>
              <w:rPr>
                <w:rFonts w:ascii="Arial"/>
                <w:sz w:val="21"/>
              </w:rPr>
            </w:pPr>
          </w:p>
        </w:tc>
        <w:tc>
          <w:tcPr>
            <w:tcW w:w="884" w:type="dxa"/>
            <w:noWrap w:val="0"/>
            <w:vAlign w:val="top"/>
          </w:tcPr>
          <w:p w14:paraId="3CC24680">
            <w:pPr>
              <w:rPr>
                <w:rFonts w:ascii="Arial"/>
                <w:sz w:val="21"/>
              </w:rPr>
            </w:pPr>
          </w:p>
        </w:tc>
      </w:tr>
      <w:tr w14:paraId="64AD0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6BEB023">
            <w:pPr>
              <w:rPr>
                <w:rFonts w:ascii="Arial"/>
                <w:sz w:val="21"/>
              </w:rPr>
            </w:pPr>
          </w:p>
        </w:tc>
        <w:tc>
          <w:tcPr>
            <w:tcW w:w="689" w:type="dxa"/>
            <w:vMerge w:val="continue"/>
            <w:tcBorders>
              <w:top w:val="nil"/>
              <w:bottom w:val="nil"/>
            </w:tcBorders>
            <w:noWrap w:val="0"/>
            <w:vAlign w:val="top"/>
          </w:tcPr>
          <w:p w14:paraId="294F8628">
            <w:pPr>
              <w:jc w:val="center"/>
              <w:rPr>
                <w:rFonts w:ascii="Calibri" w:hAnsi="Calibri" w:eastAsia="宋体" w:cs="Times New Roman"/>
                <w:b/>
                <w:bCs/>
              </w:rPr>
            </w:pPr>
          </w:p>
        </w:tc>
        <w:tc>
          <w:tcPr>
            <w:tcW w:w="1119" w:type="dxa"/>
            <w:gridSpan w:val="2"/>
            <w:noWrap w:val="0"/>
            <w:vAlign w:val="top"/>
          </w:tcPr>
          <w:p w14:paraId="3778A64B">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975CE24">
            <w:pPr>
              <w:rPr>
                <w:rFonts w:ascii="Arial"/>
                <w:sz w:val="21"/>
              </w:rPr>
            </w:pPr>
          </w:p>
        </w:tc>
        <w:tc>
          <w:tcPr>
            <w:tcW w:w="1458" w:type="dxa"/>
            <w:noWrap w:val="0"/>
            <w:vAlign w:val="top"/>
          </w:tcPr>
          <w:p w14:paraId="02262A2E">
            <w:pPr>
              <w:rPr>
                <w:rFonts w:ascii="Arial"/>
                <w:sz w:val="21"/>
              </w:rPr>
            </w:pPr>
          </w:p>
        </w:tc>
        <w:tc>
          <w:tcPr>
            <w:tcW w:w="1318" w:type="dxa"/>
            <w:gridSpan w:val="2"/>
            <w:noWrap w:val="0"/>
            <w:vAlign w:val="top"/>
          </w:tcPr>
          <w:p w14:paraId="288D9C3D">
            <w:pPr>
              <w:rPr>
                <w:rFonts w:ascii="Arial"/>
                <w:sz w:val="21"/>
              </w:rPr>
            </w:pPr>
          </w:p>
        </w:tc>
        <w:tc>
          <w:tcPr>
            <w:tcW w:w="884" w:type="dxa"/>
            <w:noWrap w:val="0"/>
            <w:vAlign w:val="top"/>
          </w:tcPr>
          <w:p w14:paraId="599724D6">
            <w:pPr>
              <w:rPr>
                <w:rFonts w:ascii="Arial"/>
                <w:sz w:val="21"/>
              </w:rPr>
            </w:pPr>
          </w:p>
        </w:tc>
      </w:tr>
      <w:tr w14:paraId="57921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B8AEE0A">
            <w:pPr>
              <w:rPr>
                <w:rFonts w:ascii="Arial"/>
                <w:sz w:val="21"/>
              </w:rPr>
            </w:pPr>
          </w:p>
        </w:tc>
        <w:tc>
          <w:tcPr>
            <w:tcW w:w="689" w:type="dxa"/>
            <w:vMerge w:val="continue"/>
            <w:tcBorders>
              <w:top w:val="nil"/>
            </w:tcBorders>
            <w:noWrap w:val="0"/>
            <w:vAlign w:val="top"/>
          </w:tcPr>
          <w:p w14:paraId="386A5763">
            <w:pPr>
              <w:jc w:val="center"/>
              <w:rPr>
                <w:rFonts w:ascii="Calibri" w:hAnsi="Calibri" w:eastAsia="宋体" w:cs="Times New Roman"/>
                <w:b/>
                <w:bCs/>
              </w:rPr>
            </w:pPr>
          </w:p>
        </w:tc>
        <w:tc>
          <w:tcPr>
            <w:tcW w:w="1119" w:type="dxa"/>
            <w:gridSpan w:val="2"/>
            <w:noWrap w:val="0"/>
            <w:vAlign w:val="top"/>
          </w:tcPr>
          <w:p w14:paraId="198367A2">
            <w:pPr>
              <w:rPr>
                <w:rFonts w:ascii="Arial"/>
                <w:sz w:val="21"/>
              </w:rPr>
            </w:pPr>
          </w:p>
        </w:tc>
        <w:tc>
          <w:tcPr>
            <w:tcW w:w="2647" w:type="dxa"/>
            <w:gridSpan w:val="3"/>
            <w:noWrap w:val="0"/>
            <w:vAlign w:val="top"/>
          </w:tcPr>
          <w:p w14:paraId="20C3E5EE">
            <w:pPr>
              <w:rPr>
                <w:rFonts w:ascii="Arial"/>
                <w:sz w:val="21"/>
              </w:rPr>
            </w:pPr>
          </w:p>
        </w:tc>
        <w:tc>
          <w:tcPr>
            <w:tcW w:w="1458" w:type="dxa"/>
            <w:noWrap w:val="0"/>
            <w:vAlign w:val="top"/>
          </w:tcPr>
          <w:p w14:paraId="2AE22671">
            <w:pPr>
              <w:rPr>
                <w:rFonts w:ascii="Arial"/>
                <w:sz w:val="21"/>
              </w:rPr>
            </w:pPr>
          </w:p>
        </w:tc>
        <w:tc>
          <w:tcPr>
            <w:tcW w:w="1318" w:type="dxa"/>
            <w:gridSpan w:val="2"/>
            <w:noWrap w:val="0"/>
            <w:vAlign w:val="top"/>
          </w:tcPr>
          <w:p w14:paraId="655FE3CE">
            <w:pPr>
              <w:rPr>
                <w:rFonts w:ascii="Arial"/>
                <w:sz w:val="21"/>
              </w:rPr>
            </w:pPr>
          </w:p>
        </w:tc>
        <w:tc>
          <w:tcPr>
            <w:tcW w:w="884" w:type="dxa"/>
            <w:noWrap w:val="0"/>
            <w:vAlign w:val="top"/>
          </w:tcPr>
          <w:p w14:paraId="2DE4AAF8">
            <w:pPr>
              <w:rPr>
                <w:rFonts w:ascii="Arial"/>
                <w:sz w:val="21"/>
              </w:rPr>
            </w:pPr>
          </w:p>
        </w:tc>
      </w:tr>
      <w:tr w14:paraId="23AA3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82DD071">
            <w:pPr>
              <w:rPr>
                <w:rFonts w:ascii="Arial"/>
                <w:sz w:val="21"/>
              </w:rPr>
            </w:pPr>
          </w:p>
        </w:tc>
        <w:tc>
          <w:tcPr>
            <w:tcW w:w="689" w:type="dxa"/>
            <w:vMerge w:val="restart"/>
            <w:tcBorders>
              <w:bottom w:val="nil"/>
            </w:tcBorders>
            <w:noWrap w:val="0"/>
            <w:vAlign w:val="top"/>
          </w:tcPr>
          <w:p w14:paraId="2C0E144A">
            <w:pPr>
              <w:jc w:val="center"/>
              <w:rPr>
                <w:rFonts w:ascii="Calibri" w:hAnsi="Calibri" w:eastAsia="宋体" w:cs="Times New Roman"/>
                <w:b/>
                <w:bCs/>
              </w:rPr>
            </w:pPr>
            <w:r>
              <w:rPr>
                <w:rFonts w:ascii="Calibri" w:hAnsi="Calibri" w:eastAsia="宋体" w:cs="Times New Roman"/>
                <w:b/>
                <w:bCs/>
              </w:rPr>
              <w:t>满意</w:t>
            </w:r>
          </w:p>
          <w:p w14:paraId="57861F96">
            <w:pPr>
              <w:jc w:val="center"/>
              <w:rPr>
                <w:rFonts w:ascii="Calibri" w:hAnsi="Calibri" w:eastAsia="宋体" w:cs="Times New Roman"/>
                <w:b/>
                <w:bCs/>
              </w:rPr>
            </w:pPr>
            <w:r>
              <w:rPr>
                <w:rFonts w:ascii="Calibri" w:hAnsi="Calibri" w:eastAsia="宋体" w:cs="Times New Roman"/>
                <w:b/>
                <w:bCs/>
              </w:rPr>
              <w:t>度指</w:t>
            </w:r>
          </w:p>
          <w:p w14:paraId="01EA3954">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069F66E9">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6F94AA88">
            <w:pPr>
              <w:rPr>
                <w:rFonts w:ascii="Arial"/>
                <w:sz w:val="21"/>
              </w:rPr>
            </w:pPr>
            <w:r>
              <w:rPr>
                <w:rFonts w:hint="eastAsia" w:ascii="仿宋_GB2312" w:hAnsi="宋体" w:eastAsia="仿宋_GB2312" w:cs="仿宋_GB2312"/>
                <w:kern w:val="0"/>
                <w:szCs w:val="20"/>
                <w:lang w:val="en-US" w:eastAsia="zh-CN"/>
              </w:rPr>
              <w:t>开展涉台同胞活动</w:t>
            </w:r>
          </w:p>
        </w:tc>
        <w:tc>
          <w:tcPr>
            <w:tcW w:w="1458" w:type="dxa"/>
            <w:noWrap w:val="0"/>
            <w:vAlign w:val="top"/>
          </w:tcPr>
          <w:p w14:paraId="241AABD6">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3E315452">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703E31AF">
            <w:pPr>
              <w:rPr>
                <w:rFonts w:hint="default" w:ascii="Arial" w:eastAsia="宋体"/>
                <w:sz w:val="21"/>
                <w:lang w:val="en-US" w:eastAsia="zh-CN"/>
              </w:rPr>
            </w:pPr>
            <w:r>
              <w:rPr>
                <w:rFonts w:hint="eastAsia" w:ascii="Arial"/>
                <w:sz w:val="21"/>
                <w:lang w:val="en-US" w:eastAsia="zh-CN"/>
              </w:rPr>
              <w:t>20</w:t>
            </w:r>
          </w:p>
        </w:tc>
      </w:tr>
      <w:tr w14:paraId="6198F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3B8CD58D">
            <w:pPr>
              <w:rPr>
                <w:rFonts w:ascii="Arial"/>
                <w:sz w:val="21"/>
              </w:rPr>
            </w:pPr>
          </w:p>
        </w:tc>
        <w:tc>
          <w:tcPr>
            <w:tcW w:w="689" w:type="dxa"/>
            <w:vMerge w:val="continue"/>
            <w:tcBorders>
              <w:top w:val="nil"/>
            </w:tcBorders>
            <w:noWrap w:val="0"/>
            <w:vAlign w:val="top"/>
          </w:tcPr>
          <w:p w14:paraId="79400C4E">
            <w:pPr>
              <w:rPr>
                <w:rFonts w:ascii="Arial"/>
                <w:sz w:val="21"/>
              </w:rPr>
            </w:pPr>
          </w:p>
        </w:tc>
        <w:tc>
          <w:tcPr>
            <w:tcW w:w="1119" w:type="dxa"/>
            <w:gridSpan w:val="2"/>
            <w:noWrap w:val="0"/>
            <w:vAlign w:val="top"/>
          </w:tcPr>
          <w:p w14:paraId="2881943E">
            <w:pPr>
              <w:rPr>
                <w:rFonts w:ascii="Arial"/>
                <w:sz w:val="21"/>
              </w:rPr>
            </w:pPr>
          </w:p>
        </w:tc>
        <w:tc>
          <w:tcPr>
            <w:tcW w:w="2647" w:type="dxa"/>
            <w:gridSpan w:val="3"/>
            <w:noWrap w:val="0"/>
            <w:vAlign w:val="top"/>
          </w:tcPr>
          <w:p w14:paraId="7A5DF07A">
            <w:pPr>
              <w:rPr>
                <w:rFonts w:ascii="Arial"/>
                <w:sz w:val="21"/>
              </w:rPr>
            </w:pPr>
          </w:p>
        </w:tc>
        <w:tc>
          <w:tcPr>
            <w:tcW w:w="1458" w:type="dxa"/>
            <w:noWrap w:val="0"/>
            <w:vAlign w:val="top"/>
          </w:tcPr>
          <w:p w14:paraId="20047769">
            <w:pPr>
              <w:rPr>
                <w:rFonts w:ascii="Arial"/>
                <w:sz w:val="21"/>
              </w:rPr>
            </w:pPr>
          </w:p>
        </w:tc>
        <w:tc>
          <w:tcPr>
            <w:tcW w:w="1318" w:type="dxa"/>
            <w:gridSpan w:val="2"/>
            <w:noWrap w:val="0"/>
            <w:vAlign w:val="top"/>
          </w:tcPr>
          <w:p w14:paraId="7FA30DA2">
            <w:pPr>
              <w:rPr>
                <w:rFonts w:ascii="Arial"/>
                <w:sz w:val="21"/>
              </w:rPr>
            </w:pPr>
          </w:p>
        </w:tc>
        <w:tc>
          <w:tcPr>
            <w:tcW w:w="884" w:type="dxa"/>
            <w:noWrap w:val="0"/>
            <w:vAlign w:val="top"/>
          </w:tcPr>
          <w:p w14:paraId="109442EB">
            <w:pPr>
              <w:rPr>
                <w:rFonts w:ascii="Arial"/>
                <w:sz w:val="21"/>
              </w:rPr>
            </w:pPr>
          </w:p>
        </w:tc>
      </w:tr>
      <w:tr w14:paraId="4A3C8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0FAADFEB">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14:paraId="5C529A8A">
            <w:pPr>
              <w:rPr>
                <w:rFonts w:ascii="Arial"/>
                <w:sz w:val="21"/>
              </w:rPr>
            </w:pPr>
          </w:p>
        </w:tc>
        <w:tc>
          <w:tcPr>
            <w:tcW w:w="1119" w:type="dxa"/>
            <w:gridSpan w:val="2"/>
            <w:noWrap w:val="0"/>
            <w:vAlign w:val="top"/>
          </w:tcPr>
          <w:p w14:paraId="11FAB72E">
            <w:pPr>
              <w:rPr>
                <w:rFonts w:ascii="Arial"/>
                <w:sz w:val="21"/>
              </w:rPr>
            </w:pPr>
          </w:p>
        </w:tc>
        <w:tc>
          <w:tcPr>
            <w:tcW w:w="2647" w:type="dxa"/>
            <w:gridSpan w:val="3"/>
            <w:noWrap w:val="0"/>
            <w:vAlign w:val="top"/>
          </w:tcPr>
          <w:p w14:paraId="4D28D4BC">
            <w:pPr>
              <w:rPr>
                <w:rFonts w:ascii="Arial"/>
                <w:sz w:val="21"/>
              </w:rPr>
            </w:pPr>
          </w:p>
        </w:tc>
        <w:tc>
          <w:tcPr>
            <w:tcW w:w="1458" w:type="dxa"/>
            <w:noWrap w:val="0"/>
            <w:vAlign w:val="top"/>
          </w:tcPr>
          <w:p w14:paraId="1F5218F6">
            <w:pPr>
              <w:rPr>
                <w:rFonts w:ascii="Arial"/>
                <w:sz w:val="21"/>
              </w:rPr>
            </w:pPr>
          </w:p>
        </w:tc>
        <w:tc>
          <w:tcPr>
            <w:tcW w:w="1318" w:type="dxa"/>
            <w:gridSpan w:val="2"/>
            <w:noWrap w:val="0"/>
            <w:vAlign w:val="top"/>
          </w:tcPr>
          <w:p w14:paraId="6CF1006B">
            <w:pPr>
              <w:rPr>
                <w:rFonts w:ascii="Arial"/>
                <w:sz w:val="21"/>
              </w:rPr>
            </w:pPr>
          </w:p>
        </w:tc>
        <w:tc>
          <w:tcPr>
            <w:tcW w:w="884" w:type="dxa"/>
            <w:noWrap w:val="0"/>
            <w:vAlign w:val="top"/>
          </w:tcPr>
          <w:p w14:paraId="3B8061B5">
            <w:pPr>
              <w:rPr>
                <w:rFonts w:ascii="Arial"/>
                <w:sz w:val="21"/>
              </w:rPr>
            </w:pPr>
          </w:p>
        </w:tc>
      </w:tr>
      <w:tr w14:paraId="6DE29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5F72BFC0">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282F17D6">
            <w:pPr>
              <w:rPr>
                <w:rFonts w:ascii="Arial"/>
                <w:sz w:val="21"/>
              </w:rPr>
            </w:pPr>
          </w:p>
        </w:tc>
        <w:tc>
          <w:tcPr>
            <w:tcW w:w="1119" w:type="dxa"/>
            <w:gridSpan w:val="2"/>
            <w:noWrap w:val="0"/>
            <w:vAlign w:val="top"/>
          </w:tcPr>
          <w:p w14:paraId="783A527C">
            <w:pPr>
              <w:rPr>
                <w:rFonts w:ascii="Arial"/>
                <w:sz w:val="21"/>
              </w:rPr>
            </w:pPr>
          </w:p>
        </w:tc>
        <w:tc>
          <w:tcPr>
            <w:tcW w:w="2647" w:type="dxa"/>
            <w:gridSpan w:val="3"/>
            <w:noWrap w:val="0"/>
            <w:vAlign w:val="top"/>
          </w:tcPr>
          <w:p w14:paraId="0642DEC0">
            <w:pPr>
              <w:rPr>
                <w:rFonts w:ascii="Arial"/>
                <w:sz w:val="21"/>
              </w:rPr>
            </w:pPr>
          </w:p>
        </w:tc>
        <w:tc>
          <w:tcPr>
            <w:tcW w:w="1458" w:type="dxa"/>
            <w:noWrap w:val="0"/>
            <w:vAlign w:val="top"/>
          </w:tcPr>
          <w:p w14:paraId="4D83408F">
            <w:pPr>
              <w:rPr>
                <w:rFonts w:ascii="Arial"/>
                <w:sz w:val="21"/>
              </w:rPr>
            </w:pPr>
          </w:p>
        </w:tc>
        <w:tc>
          <w:tcPr>
            <w:tcW w:w="1318" w:type="dxa"/>
            <w:gridSpan w:val="2"/>
            <w:noWrap w:val="0"/>
            <w:vAlign w:val="top"/>
          </w:tcPr>
          <w:p w14:paraId="7A300753">
            <w:pPr>
              <w:rPr>
                <w:rFonts w:ascii="Arial"/>
                <w:sz w:val="21"/>
              </w:rPr>
            </w:pPr>
          </w:p>
        </w:tc>
        <w:tc>
          <w:tcPr>
            <w:tcW w:w="884" w:type="dxa"/>
            <w:noWrap w:val="0"/>
            <w:vAlign w:val="top"/>
          </w:tcPr>
          <w:p w14:paraId="3159B77B">
            <w:pPr>
              <w:rPr>
                <w:rFonts w:ascii="Arial"/>
                <w:sz w:val="21"/>
              </w:rPr>
            </w:pPr>
          </w:p>
        </w:tc>
      </w:tr>
      <w:tr w14:paraId="4F96F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215FCDCB">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2B946B6A">
            <w:pPr>
              <w:jc w:val="center"/>
              <w:rPr>
                <w:rFonts w:hint="default" w:ascii="Arial" w:eastAsia="宋体"/>
                <w:sz w:val="21"/>
                <w:lang w:val="en-US" w:eastAsia="zh-CN"/>
              </w:rPr>
            </w:pPr>
            <w:r>
              <w:rPr>
                <w:rFonts w:hint="eastAsia" w:ascii="Arial"/>
                <w:sz w:val="21"/>
                <w:lang w:val="en-US" w:eastAsia="zh-CN"/>
              </w:rPr>
              <w:t>82</w:t>
            </w:r>
          </w:p>
        </w:tc>
      </w:tr>
      <w:tr w14:paraId="4E041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523" w:type="dxa"/>
            <w:gridSpan w:val="3"/>
            <w:noWrap w:val="0"/>
            <w:vAlign w:val="top"/>
          </w:tcPr>
          <w:p w14:paraId="4117C6BB">
            <w:pPr>
              <w:jc w:val="center"/>
              <w:rPr>
                <w:b/>
                <w:bCs/>
              </w:rPr>
            </w:pPr>
            <w:r>
              <w:rPr>
                <w:b/>
                <w:bCs/>
              </w:rPr>
              <w:t>偏差大或</w:t>
            </w:r>
          </w:p>
          <w:p w14:paraId="3AB65674">
            <w:pPr>
              <w:jc w:val="center"/>
              <w:rPr>
                <w:b/>
                <w:bCs/>
              </w:rPr>
            </w:pPr>
            <w:r>
              <w:rPr>
                <w:b/>
                <w:bCs/>
              </w:rPr>
              <w:t>目标未完成</w:t>
            </w:r>
          </w:p>
          <w:p w14:paraId="781A7DBD">
            <w:pPr>
              <w:jc w:val="center"/>
              <w:rPr>
                <w:rFonts w:ascii="宋体" w:hAnsi="宋体" w:eastAsia="宋体" w:cs="宋体"/>
                <w:sz w:val="20"/>
                <w:szCs w:val="20"/>
              </w:rPr>
            </w:pPr>
            <w:r>
              <w:rPr>
                <w:b/>
                <w:bCs/>
              </w:rPr>
              <w:t>原因分析</w:t>
            </w:r>
          </w:p>
        </w:tc>
        <w:tc>
          <w:tcPr>
            <w:tcW w:w="7406" w:type="dxa"/>
            <w:gridSpan w:val="8"/>
            <w:noWrap w:val="0"/>
            <w:vAlign w:val="top"/>
          </w:tcPr>
          <w:p w14:paraId="311EDDBE">
            <w:pPr>
              <w:rPr>
                <w:rFonts w:ascii="Arial"/>
                <w:sz w:val="21"/>
              </w:rPr>
            </w:pPr>
          </w:p>
          <w:p w14:paraId="7D2020A7">
            <w:pPr>
              <w:jc w:val="center"/>
              <w:rPr>
                <w:rFonts w:hint="eastAsia" w:ascii="Arial" w:eastAsia="宋体"/>
                <w:sz w:val="21"/>
                <w:lang w:eastAsia="zh-CN"/>
              </w:rPr>
            </w:pPr>
            <w:r>
              <w:rPr>
                <w:rFonts w:hint="eastAsia" w:ascii="Arial"/>
                <w:sz w:val="21"/>
                <w:lang w:eastAsia="zh-CN"/>
              </w:rPr>
              <w:t>无</w:t>
            </w:r>
          </w:p>
        </w:tc>
      </w:tr>
      <w:tr w14:paraId="6D4BE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523" w:type="dxa"/>
            <w:gridSpan w:val="3"/>
            <w:noWrap w:val="0"/>
            <w:vAlign w:val="top"/>
          </w:tcPr>
          <w:p w14:paraId="23E7EE9A">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3C36C1E0">
            <w:pPr>
              <w:rPr>
                <w:rFonts w:ascii="Arial"/>
                <w:sz w:val="21"/>
              </w:rPr>
            </w:pPr>
          </w:p>
          <w:p w14:paraId="7BEAA611">
            <w:pPr>
              <w:jc w:val="center"/>
              <w:rPr>
                <w:rFonts w:hint="eastAsia" w:ascii="Arial" w:eastAsia="宋体"/>
                <w:sz w:val="21"/>
                <w:lang w:eastAsia="zh-CN"/>
              </w:rPr>
            </w:pPr>
            <w:r>
              <w:rPr>
                <w:rFonts w:hint="eastAsia" w:ascii="Arial"/>
                <w:sz w:val="21"/>
                <w:lang w:eastAsia="zh-CN"/>
              </w:rPr>
              <w:t>无</w:t>
            </w:r>
          </w:p>
        </w:tc>
      </w:tr>
    </w:tbl>
    <w:p w14:paraId="37BC2C2D">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7、新社会阶层和党外知识分子专项经费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项目全年预算数为3万元，其中：一般公共预算财政拨款3万元。执行数为</w:t>
      </w:r>
      <w:r>
        <w:rPr>
          <w:rFonts w:hint="eastAsia" w:ascii="宋体" w:hAnsi="宋体" w:eastAsia="宋体" w:cs="宋体"/>
          <w:color w:val="000000"/>
          <w:kern w:val="0"/>
          <w:sz w:val="28"/>
          <w:szCs w:val="28"/>
          <w:shd w:val="clear" w:color="auto" w:fill="FFFFFF"/>
          <w:lang w:val="en-US" w:eastAsia="zh-CN"/>
        </w:rPr>
        <w:t>1.4</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47</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主要产出和效益：建设基层统战工作实践创新基地</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团结各领域新社会阶层和党外知识分子，为区域经济发展</w:t>
      </w:r>
      <w:r>
        <w:rPr>
          <w:rFonts w:hint="eastAsia" w:ascii="宋体" w:hAnsi="宋体" w:eastAsia="宋体" w:cs="宋体"/>
          <w:color w:val="000000"/>
          <w:kern w:val="0"/>
          <w:sz w:val="28"/>
          <w:szCs w:val="28"/>
          <w:shd w:val="clear" w:color="auto" w:fill="FFFFFF"/>
          <w:lang w:val="en-US" w:eastAsia="zh-CN"/>
        </w:rPr>
        <w:t>作</w:t>
      </w:r>
      <w:r>
        <w:rPr>
          <w:rFonts w:hint="eastAsia" w:ascii="宋体" w:hAnsi="宋体" w:eastAsia="宋体" w:cs="宋体"/>
          <w:color w:val="000000"/>
          <w:kern w:val="0"/>
          <w:sz w:val="28"/>
          <w:szCs w:val="28"/>
          <w:shd w:val="clear" w:color="auto" w:fill="FFFFFF"/>
        </w:rPr>
        <w:t>贡献</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关心新社会阶层和党外知识分子成长，开展各类爱国爱党活动</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w:t>
      </w:r>
      <w:r>
        <w:rPr>
          <w:rFonts w:hint="eastAsia" w:ascii="宋体" w:hAnsi="宋体" w:eastAsia="宋体" w:cs="宋体"/>
          <w:color w:val="000000"/>
          <w:kern w:val="0"/>
          <w:sz w:val="28"/>
          <w:szCs w:val="28"/>
          <w:shd w:val="clear" w:color="auto" w:fill="FFFFFF"/>
          <w:lang w:eastAsia="zh-CN"/>
        </w:rPr>
        <w:t>无</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52C95C9E">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新阶层和党外知识分子专项经费项目自评表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51E3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7CB52589">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5262F7B0">
            <w:pPr>
              <w:jc w:val="center"/>
              <w:rPr>
                <w:rFonts w:ascii="Arial"/>
                <w:sz w:val="21"/>
              </w:rPr>
            </w:pPr>
            <w:r>
              <w:rPr>
                <w:rFonts w:hint="eastAsia" w:ascii="仿宋_GB2312" w:hAnsi="宋体" w:eastAsia="仿宋_GB2312" w:cs="仿宋_GB2312"/>
                <w:kern w:val="0"/>
                <w:szCs w:val="20"/>
                <w:lang w:eastAsia="zh-CN"/>
              </w:rPr>
              <w:t>新阶层和党外知识分子专项经费</w:t>
            </w:r>
          </w:p>
        </w:tc>
      </w:tr>
      <w:tr w14:paraId="22C08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E41C458">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1CE8ECC">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090F35B5">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2FF024B">
            <w:pPr>
              <w:rPr>
                <w:rFonts w:ascii="Arial"/>
                <w:sz w:val="21"/>
              </w:rPr>
            </w:pPr>
            <w:r>
              <w:rPr>
                <w:rFonts w:hint="eastAsia" w:ascii="仿宋_GB2312" w:hAnsi="宋体" w:eastAsia="仿宋_GB2312" w:cs="仿宋_GB2312"/>
                <w:kern w:val="0"/>
                <w:szCs w:val="20"/>
                <w:lang w:eastAsia="zh-CN"/>
              </w:rPr>
              <w:t>区委统战部</w:t>
            </w:r>
          </w:p>
        </w:tc>
      </w:tr>
      <w:tr w14:paraId="6103D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FB2F04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A9AA91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180F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13166026">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14D65576">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2FCE4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99F9DF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768F5E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0231F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8D3A136">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AC2A208">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1A0FADD0">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5BD0200C">
            <w:pPr>
              <w:rPr>
                <w:rFonts w:ascii="Arial"/>
                <w:sz w:val="21"/>
              </w:rPr>
            </w:pPr>
          </w:p>
        </w:tc>
        <w:tc>
          <w:tcPr>
            <w:tcW w:w="1329" w:type="dxa"/>
            <w:noWrap w:val="0"/>
            <w:vAlign w:val="top"/>
          </w:tcPr>
          <w:p w14:paraId="27AB35E5">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60795829">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A5BDE23">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E10B214">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68A9FC2">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5DF1D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039627A">
            <w:pPr>
              <w:rPr>
                <w:rFonts w:ascii="Arial"/>
                <w:sz w:val="21"/>
              </w:rPr>
            </w:pPr>
          </w:p>
        </w:tc>
        <w:tc>
          <w:tcPr>
            <w:tcW w:w="1119" w:type="dxa"/>
            <w:gridSpan w:val="2"/>
            <w:noWrap w:val="0"/>
            <w:vAlign w:val="top"/>
          </w:tcPr>
          <w:p w14:paraId="3E004B75">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14:paraId="1DB849C7">
            <w:pPr>
              <w:rPr>
                <w:rFonts w:hint="eastAsia" w:ascii="Arial" w:eastAsia="宋体"/>
                <w:sz w:val="21"/>
                <w:lang w:val="en-US" w:eastAsia="zh-CN"/>
              </w:rPr>
            </w:pPr>
            <w:r>
              <w:rPr>
                <w:rFonts w:hint="eastAsia" w:ascii="Arial"/>
                <w:sz w:val="21"/>
                <w:lang w:val="en-US" w:eastAsia="zh-CN"/>
              </w:rPr>
              <w:t>3</w:t>
            </w:r>
          </w:p>
        </w:tc>
        <w:tc>
          <w:tcPr>
            <w:tcW w:w="1318" w:type="dxa"/>
            <w:gridSpan w:val="2"/>
            <w:noWrap w:val="0"/>
            <w:vAlign w:val="top"/>
          </w:tcPr>
          <w:p w14:paraId="0FC63F59">
            <w:pPr>
              <w:rPr>
                <w:rFonts w:hint="default" w:ascii="Arial" w:eastAsia="宋体"/>
                <w:sz w:val="21"/>
                <w:lang w:val="en-US" w:eastAsia="zh-CN"/>
              </w:rPr>
            </w:pPr>
            <w:r>
              <w:rPr>
                <w:rFonts w:hint="eastAsia" w:ascii="Arial" w:eastAsia="宋体"/>
                <w:sz w:val="21"/>
                <w:lang w:val="en-US" w:eastAsia="zh-CN"/>
              </w:rPr>
              <w:t>1.4</w:t>
            </w:r>
          </w:p>
        </w:tc>
        <w:tc>
          <w:tcPr>
            <w:tcW w:w="1458" w:type="dxa"/>
            <w:noWrap w:val="0"/>
            <w:vAlign w:val="top"/>
          </w:tcPr>
          <w:p w14:paraId="503A4EB7">
            <w:pPr>
              <w:rPr>
                <w:rFonts w:hint="default" w:ascii="Arial" w:eastAsia="宋体"/>
                <w:sz w:val="21"/>
                <w:lang w:val="en-US" w:eastAsia="zh-CN"/>
              </w:rPr>
            </w:pPr>
            <w:r>
              <w:rPr>
                <w:rFonts w:hint="eastAsia" w:ascii="Arial"/>
                <w:sz w:val="21"/>
                <w:lang w:val="en-US" w:eastAsia="zh-CN"/>
              </w:rPr>
              <w:t>47%</w:t>
            </w:r>
          </w:p>
        </w:tc>
        <w:tc>
          <w:tcPr>
            <w:tcW w:w="2202" w:type="dxa"/>
            <w:gridSpan w:val="3"/>
            <w:noWrap w:val="0"/>
            <w:vAlign w:val="top"/>
          </w:tcPr>
          <w:p w14:paraId="14DE0078">
            <w:pPr>
              <w:rPr>
                <w:rFonts w:hint="default" w:ascii="Arial" w:eastAsia="宋体"/>
                <w:sz w:val="21"/>
                <w:lang w:val="en-US" w:eastAsia="zh-CN"/>
              </w:rPr>
            </w:pPr>
            <w:r>
              <w:rPr>
                <w:rFonts w:hint="eastAsia" w:ascii="Arial" w:eastAsia="宋体"/>
                <w:sz w:val="21"/>
                <w:lang w:val="en-US" w:eastAsia="zh-CN"/>
              </w:rPr>
              <w:t>9.5</w:t>
            </w:r>
          </w:p>
        </w:tc>
      </w:tr>
      <w:tr w14:paraId="597B8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AC76738">
            <w:pPr>
              <w:spacing w:line="269" w:lineRule="auto"/>
              <w:rPr>
                <w:rFonts w:ascii="Arial"/>
                <w:sz w:val="21"/>
              </w:rPr>
            </w:pPr>
          </w:p>
          <w:p w14:paraId="3725FC54">
            <w:pPr>
              <w:spacing w:line="269" w:lineRule="auto"/>
              <w:rPr>
                <w:rFonts w:ascii="Arial"/>
                <w:sz w:val="21"/>
              </w:rPr>
            </w:pPr>
          </w:p>
          <w:p w14:paraId="560E8A5B">
            <w:pPr>
              <w:spacing w:line="269" w:lineRule="auto"/>
              <w:rPr>
                <w:rFonts w:ascii="Arial"/>
                <w:sz w:val="21"/>
              </w:rPr>
            </w:pPr>
          </w:p>
          <w:p w14:paraId="6A042C92">
            <w:pPr>
              <w:spacing w:line="270" w:lineRule="auto"/>
              <w:rPr>
                <w:rFonts w:ascii="Arial"/>
                <w:sz w:val="21"/>
              </w:rPr>
            </w:pPr>
          </w:p>
          <w:p w14:paraId="0C4CCFCB">
            <w:pPr>
              <w:spacing w:line="270" w:lineRule="auto"/>
              <w:rPr>
                <w:rFonts w:ascii="Arial"/>
                <w:sz w:val="21"/>
              </w:rPr>
            </w:pPr>
          </w:p>
          <w:p w14:paraId="1282CE77">
            <w:pPr>
              <w:spacing w:line="270" w:lineRule="auto"/>
              <w:rPr>
                <w:rFonts w:ascii="Arial"/>
                <w:sz w:val="21"/>
              </w:rPr>
            </w:pPr>
          </w:p>
          <w:p w14:paraId="017C7CB7">
            <w:pPr>
              <w:spacing w:line="270" w:lineRule="auto"/>
              <w:rPr>
                <w:rFonts w:ascii="Arial"/>
                <w:sz w:val="21"/>
              </w:rPr>
            </w:pPr>
          </w:p>
          <w:p w14:paraId="0275D8F9">
            <w:pPr>
              <w:jc w:val="center"/>
              <w:rPr>
                <w:b/>
                <w:bCs/>
              </w:rPr>
            </w:pPr>
          </w:p>
          <w:p w14:paraId="1BEF1BAB">
            <w:pPr>
              <w:jc w:val="center"/>
              <w:rPr>
                <w:b/>
                <w:bCs/>
              </w:rPr>
            </w:pPr>
            <w:r>
              <w:rPr>
                <w:b/>
                <w:bCs/>
              </w:rPr>
              <w:t>年</w:t>
            </w:r>
          </w:p>
          <w:p w14:paraId="3052919E">
            <w:pPr>
              <w:jc w:val="center"/>
              <w:rPr>
                <w:b/>
                <w:bCs/>
              </w:rPr>
            </w:pPr>
            <w:r>
              <w:rPr>
                <w:b/>
                <w:bCs/>
              </w:rPr>
              <w:t>度</w:t>
            </w:r>
          </w:p>
          <w:p w14:paraId="074066A9">
            <w:pPr>
              <w:jc w:val="center"/>
              <w:rPr>
                <w:b/>
                <w:bCs/>
              </w:rPr>
            </w:pPr>
            <w:r>
              <w:rPr>
                <w:b/>
                <w:bCs/>
              </w:rPr>
              <w:t>绩</w:t>
            </w:r>
          </w:p>
          <w:p w14:paraId="7F9569E7">
            <w:pPr>
              <w:jc w:val="center"/>
              <w:rPr>
                <w:b/>
                <w:bCs/>
              </w:rPr>
            </w:pPr>
            <w:r>
              <w:rPr>
                <w:b/>
                <w:bCs/>
              </w:rPr>
              <w:t>效</w:t>
            </w:r>
          </w:p>
          <w:p w14:paraId="506F4B34">
            <w:pPr>
              <w:jc w:val="center"/>
              <w:rPr>
                <w:b/>
                <w:bCs/>
              </w:rPr>
            </w:pPr>
            <w:r>
              <w:rPr>
                <w:b/>
                <w:bCs/>
              </w:rPr>
              <w:t>目</w:t>
            </w:r>
          </w:p>
          <w:p w14:paraId="47B06EDC">
            <w:pPr>
              <w:jc w:val="center"/>
              <w:rPr>
                <w:b/>
                <w:bCs/>
              </w:rPr>
            </w:pPr>
            <w:r>
              <w:rPr>
                <w:b/>
                <w:bCs/>
              </w:rPr>
              <w:t>标</w:t>
            </w:r>
          </w:p>
          <w:p w14:paraId="408954F4">
            <w:pPr>
              <w:jc w:val="center"/>
              <w:rPr>
                <w:b/>
                <w:bCs/>
              </w:rPr>
            </w:pPr>
            <w:r>
              <w:rPr>
                <w:b/>
                <w:bCs/>
              </w:rPr>
              <w:t>1</w:t>
            </w:r>
          </w:p>
          <w:p w14:paraId="4E7BE22F">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14:paraId="463DB468">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60E06C69">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0A32045E">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9458E01">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EFD1118">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24DDDD9A">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416449C">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CB28B31">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2D3C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04897CED">
            <w:pPr>
              <w:rPr>
                <w:rFonts w:ascii="Arial"/>
                <w:sz w:val="21"/>
              </w:rPr>
            </w:pPr>
          </w:p>
        </w:tc>
        <w:tc>
          <w:tcPr>
            <w:tcW w:w="689" w:type="dxa"/>
            <w:vMerge w:val="restart"/>
            <w:tcBorders>
              <w:bottom w:val="nil"/>
            </w:tcBorders>
            <w:noWrap w:val="0"/>
            <w:vAlign w:val="top"/>
          </w:tcPr>
          <w:p w14:paraId="343CDC61">
            <w:pPr>
              <w:rPr>
                <w:b/>
                <w:bCs/>
              </w:rPr>
            </w:pPr>
          </w:p>
          <w:p w14:paraId="5738CC9F">
            <w:pPr>
              <w:rPr>
                <w:b/>
                <w:bCs/>
              </w:rPr>
            </w:pPr>
          </w:p>
          <w:p w14:paraId="2B8883A7">
            <w:pPr>
              <w:rPr>
                <w:b/>
                <w:bCs/>
              </w:rPr>
            </w:pPr>
          </w:p>
          <w:p w14:paraId="0A7B00EA">
            <w:pPr>
              <w:jc w:val="center"/>
              <w:rPr>
                <w:b/>
                <w:bCs/>
              </w:rPr>
            </w:pPr>
            <w:r>
              <w:rPr>
                <w:b/>
                <w:bCs/>
              </w:rPr>
              <w:t>产出</w:t>
            </w:r>
          </w:p>
          <w:p w14:paraId="13463F3E">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3B70B1EB">
            <w:pPr>
              <w:rPr>
                <w:rFonts w:ascii="Arial"/>
                <w:sz w:val="21"/>
              </w:rPr>
            </w:pPr>
          </w:p>
        </w:tc>
        <w:tc>
          <w:tcPr>
            <w:tcW w:w="2647" w:type="dxa"/>
            <w:gridSpan w:val="3"/>
            <w:noWrap w:val="0"/>
            <w:vAlign w:val="center"/>
          </w:tcPr>
          <w:p w14:paraId="21170E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建设基层统战工作实践创新基地</w:t>
            </w:r>
          </w:p>
        </w:tc>
        <w:tc>
          <w:tcPr>
            <w:tcW w:w="1458" w:type="dxa"/>
            <w:noWrap w:val="0"/>
            <w:vAlign w:val="top"/>
          </w:tcPr>
          <w:p w14:paraId="101CAA55">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30C15823">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1833222E">
            <w:pPr>
              <w:rPr>
                <w:rFonts w:hint="default" w:ascii="Arial" w:eastAsia="宋体"/>
                <w:sz w:val="21"/>
                <w:lang w:val="en-US" w:eastAsia="zh-CN"/>
              </w:rPr>
            </w:pPr>
            <w:r>
              <w:rPr>
                <w:rFonts w:hint="eastAsia" w:ascii="Arial"/>
                <w:sz w:val="21"/>
                <w:lang w:val="en-US" w:eastAsia="zh-CN"/>
              </w:rPr>
              <w:t>30</w:t>
            </w:r>
          </w:p>
        </w:tc>
      </w:tr>
      <w:tr w14:paraId="387D6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EE351AC">
            <w:pPr>
              <w:rPr>
                <w:rFonts w:ascii="Arial"/>
                <w:sz w:val="21"/>
              </w:rPr>
            </w:pPr>
          </w:p>
        </w:tc>
        <w:tc>
          <w:tcPr>
            <w:tcW w:w="689" w:type="dxa"/>
            <w:vMerge w:val="continue"/>
            <w:tcBorders>
              <w:top w:val="nil"/>
              <w:bottom w:val="nil"/>
            </w:tcBorders>
            <w:noWrap w:val="0"/>
            <w:vAlign w:val="top"/>
          </w:tcPr>
          <w:p w14:paraId="11575A53">
            <w:pPr>
              <w:rPr>
                <w:b/>
                <w:bCs/>
              </w:rPr>
            </w:pPr>
          </w:p>
        </w:tc>
        <w:tc>
          <w:tcPr>
            <w:tcW w:w="1119" w:type="dxa"/>
            <w:gridSpan w:val="2"/>
            <w:noWrap w:val="0"/>
            <w:vAlign w:val="top"/>
          </w:tcPr>
          <w:p w14:paraId="26701451">
            <w:pPr>
              <w:rPr>
                <w:rFonts w:ascii="Arial"/>
                <w:sz w:val="21"/>
              </w:rPr>
            </w:pPr>
          </w:p>
        </w:tc>
        <w:tc>
          <w:tcPr>
            <w:tcW w:w="2647" w:type="dxa"/>
            <w:gridSpan w:val="3"/>
            <w:noWrap w:val="0"/>
            <w:vAlign w:val="center"/>
          </w:tcPr>
          <w:p w14:paraId="4F32D6E6">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4FC0582C">
            <w:pPr>
              <w:rPr>
                <w:rFonts w:ascii="Arial"/>
                <w:sz w:val="21"/>
              </w:rPr>
            </w:pPr>
          </w:p>
        </w:tc>
        <w:tc>
          <w:tcPr>
            <w:tcW w:w="1318" w:type="dxa"/>
            <w:gridSpan w:val="2"/>
            <w:noWrap w:val="0"/>
            <w:vAlign w:val="top"/>
          </w:tcPr>
          <w:p w14:paraId="48406D41">
            <w:pPr>
              <w:rPr>
                <w:rFonts w:ascii="Arial"/>
                <w:sz w:val="21"/>
              </w:rPr>
            </w:pPr>
          </w:p>
        </w:tc>
        <w:tc>
          <w:tcPr>
            <w:tcW w:w="884" w:type="dxa"/>
            <w:noWrap w:val="0"/>
            <w:vAlign w:val="top"/>
          </w:tcPr>
          <w:p w14:paraId="2C9F8E7E">
            <w:pPr>
              <w:rPr>
                <w:rFonts w:ascii="Arial"/>
                <w:sz w:val="21"/>
              </w:rPr>
            </w:pPr>
          </w:p>
        </w:tc>
      </w:tr>
      <w:tr w14:paraId="78C07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2E75C97">
            <w:pPr>
              <w:rPr>
                <w:rFonts w:ascii="Arial"/>
                <w:sz w:val="21"/>
              </w:rPr>
            </w:pPr>
          </w:p>
        </w:tc>
        <w:tc>
          <w:tcPr>
            <w:tcW w:w="689" w:type="dxa"/>
            <w:vMerge w:val="continue"/>
            <w:tcBorders>
              <w:top w:val="nil"/>
              <w:bottom w:val="nil"/>
            </w:tcBorders>
            <w:noWrap w:val="0"/>
            <w:vAlign w:val="top"/>
          </w:tcPr>
          <w:p w14:paraId="0EEF7201">
            <w:pPr>
              <w:rPr>
                <w:b/>
                <w:bCs/>
              </w:rPr>
            </w:pPr>
          </w:p>
        </w:tc>
        <w:tc>
          <w:tcPr>
            <w:tcW w:w="1119" w:type="dxa"/>
            <w:gridSpan w:val="2"/>
            <w:noWrap w:val="0"/>
            <w:vAlign w:val="top"/>
          </w:tcPr>
          <w:p w14:paraId="7032C7B0">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14:paraId="7229C6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4FFFD10F">
            <w:pPr>
              <w:rPr>
                <w:rFonts w:ascii="Arial"/>
                <w:sz w:val="21"/>
              </w:rPr>
            </w:pPr>
          </w:p>
        </w:tc>
        <w:tc>
          <w:tcPr>
            <w:tcW w:w="1318" w:type="dxa"/>
            <w:gridSpan w:val="2"/>
            <w:noWrap w:val="0"/>
            <w:vAlign w:val="top"/>
          </w:tcPr>
          <w:p w14:paraId="6941E8CE">
            <w:pPr>
              <w:rPr>
                <w:rFonts w:ascii="Arial"/>
                <w:sz w:val="21"/>
              </w:rPr>
            </w:pPr>
          </w:p>
        </w:tc>
        <w:tc>
          <w:tcPr>
            <w:tcW w:w="884" w:type="dxa"/>
            <w:noWrap w:val="0"/>
            <w:vAlign w:val="top"/>
          </w:tcPr>
          <w:p w14:paraId="6533DD7D">
            <w:pPr>
              <w:rPr>
                <w:rFonts w:ascii="Arial"/>
                <w:sz w:val="21"/>
              </w:rPr>
            </w:pPr>
          </w:p>
        </w:tc>
      </w:tr>
      <w:tr w14:paraId="4427E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9A8B85B">
            <w:pPr>
              <w:rPr>
                <w:rFonts w:ascii="Arial"/>
                <w:sz w:val="21"/>
              </w:rPr>
            </w:pPr>
          </w:p>
        </w:tc>
        <w:tc>
          <w:tcPr>
            <w:tcW w:w="689" w:type="dxa"/>
            <w:vMerge w:val="continue"/>
            <w:tcBorders>
              <w:top w:val="nil"/>
            </w:tcBorders>
            <w:noWrap w:val="0"/>
            <w:vAlign w:val="top"/>
          </w:tcPr>
          <w:p w14:paraId="2C542F4F">
            <w:pPr>
              <w:rPr>
                <w:b/>
                <w:bCs/>
              </w:rPr>
            </w:pPr>
          </w:p>
        </w:tc>
        <w:tc>
          <w:tcPr>
            <w:tcW w:w="1119" w:type="dxa"/>
            <w:gridSpan w:val="2"/>
            <w:noWrap w:val="0"/>
            <w:vAlign w:val="top"/>
          </w:tcPr>
          <w:p w14:paraId="1558F27D">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C85D924">
            <w:pPr>
              <w:rPr>
                <w:rFonts w:ascii="Arial"/>
                <w:sz w:val="21"/>
              </w:rPr>
            </w:pPr>
          </w:p>
        </w:tc>
        <w:tc>
          <w:tcPr>
            <w:tcW w:w="1458" w:type="dxa"/>
            <w:noWrap w:val="0"/>
            <w:vAlign w:val="top"/>
          </w:tcPr>
          <w:p w14:paraId="6EEED474">
            <w:pPr>
              <w:rPr>
                <w:rFonts w:ascii="Arial"/>
                <w:sz w:val="21"/>
              </w:rPr>
            </w:pPr>
          </w:p>
        </w:tc>
        <w:tc>
          <w:tcPr>
            <w:tcW w:w="1318" w:type="dxa"/>
            <w:gridSpan w:val="2"/>
            <w:noWrap w:val="0"/>
            <w:vAlign w:val="top"/>
          </w:tcPr>
          <w:p w14:paraId="05F23AFA">
            <w:pPr>
              <w:rPr>
                <w:rFonts w:ascii="Arial"/>
                <w:sz w:val="21"/>
              </w:rPr>
            </w:pPr>
          </w:p>
        </w:tc>
        <w:tc>
          <w:tcPr>
            <w:tcW w:w="884" w:type="dxa"/>
            <w:noWrap w:val="0"/>
            <w:vAlign w:val="top"/>
          </w:tcPr>
          <w:p w14:paraId="04277C38">
            <w:pPr>
              <w:rPr>
                <w:rFonts w:ascii="Arial"/>
                <w:sz w:val="21"/>
              </w:rPr>
            </w:pPr>
          </w:p>
        </w:tc>
      </w:tr>
      <w:tr w14:paraId="78ACE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507BC219">
            <w:pPr>
              <w:rPr>
                <w:rFonts w:ascii="Arial"/>
                <w:sz w:val="21"/>
              </w:rPr>
            </w:pPr>
          </w:p>
        </w:tc>
        <w:tc>
          <w:tcPr>
            <w:tcW w:w="689" w:type="dxa"/>
            <w:vMerge w:val="restart"/>
            <w:tcBorders>
              <w:bottom w:val="nil"/>
            </w:tcBorders>
            <w:noWrap w:val="0"/>
            <w:vAlign w:val="top"/>
          </w:tcPr>
          <w:p w14:paraId="5BDB7B85">
            <w:pPr>
              <w:jc w:val="center"/>
              <w:rPr>
                <w:rFonts w:ascii="Calibri" w:hAnsi="Calibri" w:eastAsia="宋体" w:cs="Times New Roman"/>
                <w:b/>
                <w:bCs/>
              </w:rPr>
            </w:pPr>
          </w:p>
          <w:p w14:paraId="0813BEE0">
            <w:pPr>
              <w:jc w:val="center"/>
              <w:rPr>
                <w:rFonts w:ascii="Calibri" w:hAnsi="Calibri" w:eastAsia="宋体" w:cs="Times New Roman"/>
                <w:b/>
                <w:bCs/>
              </w:rPr>
            </w:pPr>
          </w:p>
          <w:p w14:paraId="73650422">
            <w:pPr>
              <w:jc w:val="center"/>
              <w:rPr>
                <w:rFonts w:ascii="Calibri" w:hAnsi="Calibri" w:eastAsia="宋体" w:cs="Times New Roman"/>
                <w:b/>
                <w:bCs/>
              </w:rPr>
            </w:pPr>
          </w:p>
          <w:p w14:paraId="7FDDABF6">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14:paraId="2124F4A0">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14:paraId="61BF32A8">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团结各领域新社会阶层和党外知识分子，为区域经济发展</w:t>
            </w:r>
            <w:r>
              <w:rPr>
                <w:rFonts w:hint="eastAsia" w:ascii="仿宋_GB2312" w:hAnsi="宋体" w:eastAsia="仿宋_GB2312" w:cs="仿宋_GB2312"/>
                <w:kern w:val="0"/>
                <w:szCs w:val="20"/>
                <w:lang w:val="en-US" w:eastAsia="zh-CN"/>
              </w:rPr>
              <w:t>作</w:t>
            </w:r>
            <w:bookmarkStart w:id="0" w:name="_GoBack"/>
            <w:bookmarkEnd w:id="0"/>
            <w:r>
              <w:rPr>
                <w:rFonts w:hint="eastAsia" w:ascii="仿宋_GB2312" w:hAnsi="宋体" w:eastAsia="仿宋_GB2312" w:cs="仿宋_GB2312"/>
                <w:kern w:val="0"/>
                <w:szCs w:val="20"/>
              </w:rPr>
              <w:t>贡献</w:t>
            </w:r>
          </w:p>
        </w:tc>
        <w:tc>
          <w:tcPr>
            <w:tcW w:w="1458" w:type="dxa"/>
            <w:noWrap w:val="0"/>
            <w:vAlign w:val="top"/>
          </w:tcPr>
          <w:p w14:paraId="411A54EC">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4FAFE10D">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78F62E2F">
            <w:pPr>
              <w:rPr>
                <w:rFonts w:hint="default" w:ascii="Arial" w:eastAsia="宋体"/>
                <w:sz w:val="21"/>
                <w:lang w:val="en-US" w:eastAsia="zh-CN"/>
              </w:rPr>
            </w:pPr>
            <w:r>
              <w:rPr>
                <w:rFonts w:hint="eastAsia" w:ascii="Arial"/>
                <w:sz w:val="21"/>
                <w:lang w:val="en-US" w:eastAsia="zh-CN"/>
              </w:rPr>
              <w:t>25</w:t>
            </w:r>
          </w:p>
        </w:tc>
      </w:tr>
      <w:tr w14:paraId="27F5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E7F67B0">
            <w:pPr>
              <w:rPr>
                <w:rFonts w:ascii="Arial"/>
                <w:sz w:val="21"/>
              </w:rPr>
            </w:pPr>
          </w:p>
        </w:tc>
        <w:tc>
          <w:tcPr>
            <w:tcW w:w="689" w:type="dxa"/>
            <w:vMerge w:val="continue"/>
            <w:tcBorders>
              <w:top w:val="nil"/>
              <w:bottom w:val="nil"/>
            </w:tcBorders>
            <w:noWrap w:val="0"/>
            <w:vAlign w:val="top"/>
          </w:tcPr>
          <w:p w14:paraId="25FCF75C">
            <w:pPr>
              <w:jc w:val="center"/>
              <w:rPr>
                <w:rFonts w:ascii="Calibri" w:hAnsi="Calibri" w:eastAsia="宋体" w:cs="Times New Roman"/>
                <w:b/>
                <w:bCs/>
              </w:rPr>
            </w:pPr>
          </w:p>
        </w:tc>
        <w:tc>
          <w:tcPr>
            <w:tcW w:w="1119" w:type="dxa"/>
            <w:gridSpan w:val="2"/>
            <w:noWrap w:val="0"/>
            <w:vAlign w:val="top"/>
          </w:tcPr>
          <w:p w14:paraId="18808127">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966E3CD">
            <w:pPr>
              <w:rPr>
                <w:rFonts w:ascii="Arial"/>
                <w:sz w:val="21"/>
              </w:rPr>
            </w:pPr>
          </w:p>
        </w:tc>
        <w:tc>
          <w:tcPr>
            <w:tcW w:w="1458" w:type="dxa"/>
            <w:noWrap w:val="0"/>
            <w:vAlign w:val="top"/>
          </w:tcPr>
          <w:p w14:paraId="779613A9">
            <w:pPr>
              <w:rPr>
                <w:rFonts w:ascii="Arial"/>
                <w:sz w:val="21"/>
              </w:rPr>
            </w:pPr>
          </w:p>
        </w:tc>
        <w:tc>
          <w:tcPr>
            <w:tcW w:w="1318" w:type="dxa"/>
            <w:gridSpan w:val="2"/>
            <w:noWrap w:val="0"/>
            <w:vAlign w:val="top"/>
          </w:tcPr>
          <w:p w14:paraId="54C165EA">
            <w:pPr>
              <w:rPr>
                <w:rFonts w:ascii="Arial"/>
                <w:sz w:val="21"/>
              </w:rPr>
            </w:pPr>
          </w:p>
        </w:tc>
        <w:tc>
          <w:tcPr>
            <w:tcW w:w="884" w:type="dxa"/>
            <w:noWrap w:val="0"/>
            <w:vAlign w:val="top"/>
          </w:tcPr>
          <w:p w14:paraId="0162A4EB">
            <w:pPr>
              <w:rPr>
                <w:rFonts w:ascii="Arial"/>
                <w:sz w:val="21"/>
              </w:rPr>
            </w:pPr>
          </w:p>
        </w:tc>
      </w:tr>
      <w:tr w14:paraId="2CBEC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12A24FB">
            <w:pPr>
              <w:rPr>
                <w:rFonts w:ascii="Arial"/>
                <w:sz w:val="21"/>
              </w:rPr>
            </w:pPr>
          </w:p>
        </w:tc>
        <w:tc>
          <w:tcPr>
            <w:tcW w:w="689" w:type="dxa"/>
            <w:vMerge w:val="continue"/>
            <w:tcBorders>
              <w:top w:val="nil"/>
              <w:bottom w:val="nil"/>
            </w:tcBorders>
            <w:noWrap w:val="0"/>
            <w:vAlign w:val="top"/>
          </w:tcPr>
          <w:p w14:paraId="60321640">
            <w:pPr>
              <w:jc w:val="center"/>
              <w:rPr>
                <w:rFonts w:ascii="Calibri" w:hAnsi="Calibri" w:eastAsia="宋体" w:cs="Times New Roman"/>
                <w:b/>
                <w:bCs/>
              </w:rPr>
            </w:pPr>
          </w:p>
        </w:tc>
        <w:tc>
          <w:tcPr>
            <w:tcW w:w="1119" w:type="dxa"/>
            <w:gridSpan w:val="2"/>
            <w:noWrap w:val="0"/>
            <w:vAlign w:val="top"/>
          </w:tcPr>
          <w:p w14:paraId="039052A2">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EBAE8BD">
            <w:pPr>
              <w:rPr>
                <w:rFonts w:ascii="Arial"/>
                <w:sz w:val="21"/>
              </w:rPr>
            </w:pPr>
          </w:p>
        </w:tc>
        <w:tc>
          <w:tcPr>
            <w:tcW w:w="1458" w:type="dxa"/>
            <w:noWrap w:val="0"/>
            <w:vAlign w:val="top"/>
          </w:tcPr>
          <w:p w14:paraId="2624D763">
            <w:pPr>
              <w:rPr>
                <w:rFonts w:ascii="Arial"/>
                <w:sz w:val="21"/>
              </w:rPr>
            </w:pPr>
          </w:p>
        </w:tc>
        <w:tc>
          <w:tcPr>
            <w:tcW w:w="1318" w:type="dxa"/>
            <w:gridSpan w:val="2"/>
            <w:noWrap w:val="0"/>
            <w:vAlign w:val="top"/>
          </w:tcPr>
          <w:p w14:paraId="0DCE3FE4">
            <w:pPr>
              <w:rPr>
                <w:rFonts w:ascii="Arial"/>
                <w:sz w:val="21"/>
              </w:rPr>
            </w:pPr>
          </w:p>
        </w:tc>
        <w:tc>
          <w:tcPr>
            <w:tcW w:w="884" w:type="dxa"/>
            <w:noWrap w:val="0"/>
            <w:vAlign w:val="top"/>
          </w:tcPr>
          <w:p w14:paraId="10BB8396">
            <w:pPr>
              <w:rPr>
                <w:rFonts w:ascii="Arial"/>
                <w:sz w:val="21"/>
              </w:rPr>
            </w:pPr>
          </w:p>
        </w:tc>
      </w:tr>
      <w:tr w14:paraId="0B708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180F4C3">
            <w:pPr>
              <w:rPr>
                <w:rFonts w:ascii="Arial"/>
                <w:sz w:val="21"/>
              </w:rPr>
            </w:pPr>
          </w:p>
        </w:tc>
        <w:tc>
          <w:tcPr>
            <w:tcW w:w="689" w:type="dxa"/>
            <w:vMerge w:val="continue"/>
            <w:tcBorders>
              <w:top w:val="nil"/>
            </w:tcBorders>
            <w:noWrap w:val="0"/>
            <w:vAlign w:val="top"/>
          </w:tcPr>
          <w:p w14:paraId="23A52F0B">
            <w:pPr>
              <w:jc w:val="center"/>
              <w:rPr>
                <w:rFonts w:ascii="Calibri" w:hAnsi="Calibri" w:eastAsia="宋体" w:cs="Times New Roman"/>
                <w:b/>
                <w:bCs/>
              </w:rPr>
            </w:pPr>
          </w:p>
        </w:tc>
        <w:tc>
          <w:tcPr>
            <w:tcW w:w="1119" w:type="dxa"/>
            <w:gridSpan w:val="2"/>
            <w:noWrap w:val="0"/>
            <w:vAlign w:val="top"/>
          </w:tcPr>
          <w:p w14:paraId="20923FC4">
            <w:pPr>
              <w:rPr>
                <w:rFonts w:ascii="Arial"/>
                <w:sz w:val="21"/>
              </w:rPr>
            </w:pPr>
          </w:p>
        </w:tc>
        <w:tc>
          <w:tcPr>
            <w:tcW w:w="2647" w:type="dxa"/>
            <w:gridSpan w:val="3"/>
            <w:noWrap w:val="0"/>
            <w:vAlign w:val="top"/>
          </w:tcPr>
          <w:p w14:paraId="2E88942B">
            <w:pPr>
              <w:rPr>
                <w:rFonts w:ascii="Arial"/>
                <w:sz w:val="21"/>
              </w:rPr>
            </w:pPr>
          </w:p>
        </w:tc>
        <w:tc>
          <w:tcPr>
            <w:tcW w:w="1458" w:type="dxa"/>
            <w:noWrap w:val="0"/>
            <w:vAlign w:val="top"/>
          </w:tcPr>
          <w:p w14:paraId="724AB813">
            <w:pPr>
              <w:rPr>
                <w:rFonts w:ascii="Arial"/>
                <w:sz w:val="21"/>
              </w:rPr>
            </w:pPr>
          </w:p>
        </w:tc>
        <w:tc>
          <w:tcPr>
            <w:tcW w:w="1318" w:type="dxa"/>
            <w:gridSpan w:val="2"/>
            <w:noWrap w:val="0"/>
            <w:vAlign w:val="top"/>
          </w:tcPr>
          <w:p w14:paraId="61B3487E">
            <w:pPr>
              <w:rPr>
                <w:rFonts w:ascii="Arial"/>
                <w:sz w:val="21"/>
              </w:rPr>
            </w:pPr>
          </w:p>
        </w:tc>
        <w:tc>
          <w:tcPr>
            <w:tcW w:w="884" w:type="dxa"/>
            <w:noWrap w:val="0"/>
            <w:vAlign w:val="top"/>
          </w:tcPr>
          <w:p w14:paraId="1E38A7FB">
            <w:pPr>
              <w:rPr>
                <w:rFonts w:ascii="Arial"/>
                <w:sz w:val="21"/>
              </w:rPr>
            </w:pPr>
          </w:p>
        </w:tc>
      </w:tr>
      <w:tr w14:paraId="364C2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0E2A820">
            <w:pPr>
              <w:rPr>
                <w:rFonts w:ascii="Arial"/>
                <w:sz w:val="21"/>
              </w:rPr>
            </w:pPr>
          </w:p>
        </w:tc>
        <w:tc>
          <w:tcPr>
            <w:tcW w:w="689" w:type="dxa"/>
            <w:vMerge w:val="restart"/>
            <w:tcBorders>
              <w:bottom w:val="nil"/>
            </w:tcBorders>
            <w:noWrap w:val="0"/>
            <w:vAlign w:val="top"/>
          </w:tcPr>
          <w:p w14:paraId="02CF6688">
            <w:pPr>
              <w:jc w:val="center"/>
              <w:rPr>
                <w:rFonts w:ascii="Calibri" w:hAnsi="Calibri" w:eastAsia="宋体" w:cs="Times New Roman"/>
                <w:b/>
                <w:bCs/>
              </w:rPr>
            </w:pPr>
            <w:r>
              <w:rPr>
                <w:rFonts w:ascii="Calibri" w:hAnsi="Calibri" w:eastAsia="宋体" w:cs="Times New Roman"/>
                <w:b/>
                <w:bCs/>
              </w:rPr>
              <w:t>满意</w:t>
            </w:r>
          </w:p>
          <w:p w14:paraId="591BA514">
            <w:pPr>
              <w:jc w:val="center"/>
              <w:rPr>
                <w:rFonts w:ascii="Calibri" w:hAnsi="Calibri" w:eastAsia="宋体" w:cs="Times New Roman"/>
                <w:b/>
                <w:bCs/>
              </w:rPr>
            </w:pPr>
            <w:r>
              <w:rPr>
                <w:rFonts w:ascii="Calibri" w:hAnsi="Calibri" w:eastAsia="宋体" w:cs="Times New Roman"/>
                <w:b/>
                <w:bCs/>
              </w:rPr>
              <w:t>度指</w:t>
            </w:r>
          </w:p>
          <w:p w14:paraId="6018359E">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2A227700">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2F2398DF">
            <w:pPr>
              <w:rPr>
                <w:rFonts w:ascii="Arial"/>
                <w:sz w:val="21"/>
              </w:rPr>
            </w:pPr>
            <w:r>
              <w:rPr>
                <w:rFonts w:hint="eastAsia" w:ascii="仿宋_GB2312" w:hAnsi="宋体" w:eastAsia="仿宋_GB2312" w:cs="仿宋_GB2312"/>
                <w:kern w:val="0"/>
                <w:szCs w:val="20"/>
              </w:rPr>
              <w:t>关心新社会阶层和党外知识分子成长，开展各类爱国爱党活动</w:t>
            </w:r>
          </w:p>
        </w:tc>
        <w:tc>
          <w:tcPr>
            <w:tcW w:w="1458" w:type="dxa"/>
            <w:noWrap w:val="0"/>
            <w:vAlign w:val="top"/>
          </w:tcPr>
          <w:p w14:paraId="61EBC197">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6C6404EF">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58B30B04">
            <w:pPr>
              <w:rPr>
                <w:rFonts w:hint="default" w:ascii="Arial" w:eastAsia="宋体"/>
                <w:sz w:val="21"/>
                <w:lang w:val="en-US" w:eastAsia="zh-CN"/>
              </w:rPr>
            </w:pPr>
            <w:r>
              <w:rPr>
                <w:rFonts w:hint="eastAsia" w:ascii="Arial"/>
                <w:sz w:val="21"/>
                <w:lang w:val="en-US" w:eastAsia="zh-CN"/>
              </w:rPr>
              <w:t>20</w:t>
            </w:r>
          </w:p>
        </w:tc>
      </w:tr>
      <w:tr w14:paraId="75910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25E25FEA">
            <w:pPr>
              <w:rPr>
                <w:rFonts w:ascii="Arial"/>
                <w:sz w:val="21"/>
              </w:rPr>
            </w:pPr>
          </w:p>
        </w:tc>
        <w:tc>
          <w:tcPr>
            <w:tcW w:w="689" w:type="dxa"/>
            <w:vMerge w:val="continue"/>
            <w:tcBorders>
              <w:top w:val="nil"/>
            </w:tcBorders>
            <w:noWrap w:val="0"/>
            <w:vAlign w:val="top"/>
          </w:tcPr>
          <w:p w14:paraId="0096A99F">
            <w:pPr>
              <w:rPr>
                <w:rFonts w:ascii="Arial"/>
                <w:sz w:val="21"/>
              </w:rPr>
            </w:pPr>
          </w:p>
        </w:tc>
        <w:tc>
          <w:tcPr>
            <w:tcW w:w="1119" w:type="dxa"/>
            <w:gridSpan w:val="2"/>
            <w:noWrap w:val="0"/>
            <w:vAlign w:val="top"/>
          </w:tcPr>
          <w:p w14:paraId="4567E2DE">
            <w:pPr>
              <w:rPr>
                <w:rFonts w:ascii="Arial"/>
                <w:sz w:val="21"/>
              </w:rPr>
            </w:pPr>
          </w:p>
        </w:tc>
        <w:tc>
          <w:tcPr>
            <w:tcW w:w="2647" w:type="dxa"/>
            <w:gridSpan w:val="3"/>
            <w:noWrap w:val="0"/>
            <w:vAlign w:val="top"/>
          </w:tcPr>
          <w:p w14:paraId="0DCA69BE">
            <w:pPr>
              <w:rPr>
                <w:rFonts w:ascii="Arial"/>
                <w:sz w:val="21"/>
              </w:rPr>
            </w:pPr>
          </w:p>
        </w:tc>
        <w:tc>
          <w:tcPr>
            <w:tcW w:w="1458" w:type="dxa"/>
            <w:noWrap w:val="0"/>
            <w:vAlign w:val="top"/>
          </w:tcPr>
          <w:p w14:paraId="4A6CA0C1">
            <w:pPr>
              <w:rPr>
                <w:rFonts w:ascii="Arial"/>
                <w:sz w:val="21"/>
              </w:rPr>
            </w:pPr>
          </w:p>
        </w:tc>
        <w:tc>
          <w:tcPr>
            <w:tcW w:w="1318" w:type="dxa"/>
            <w:gridSpan w:val="2"/>
            <w:noWrap w:val="0"/>
            <w:vAlign w:val="top"/>
          </w:tcPr>
          <w:p w14:paraId="61D471D6">
            <w:pPr>
              <w:rPr>
                <w:rFonts w:ascii="Arial"/>
                <w:sz w:val="21"/>
              </w:rPr>
            </w:pPr>
          </w:p>
        </w:tc>
        <w:tc>
          <w:tcPr>
            <w:tcW w:w="884" w:type="dxa"/>
            <w:noWrap w:val="0"/>
            <w:vAlign w:val="top"/>
          </w:tcPr>
          <w:p w14:paraId="4AF0A7A3">
            <w:pPr>
              <w:rPr>
                <w:rFonts w:ascii="Arial"/>
                <w:sz w:val="21"/>
              </w:rPr>
            </w:pPr>
          </w:p>
        </w:tc>
      </w:tr>
      <w:tr w14:paraId="01E98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2550961F">
            <w:pPr>
              <w:spacing w:before="58" w:line="223" w:lineRule="auto"/>
              <w:ind w:right="115"/>
              <w:jc w:val="center"/>
              <w:rPr>
                <w:rFonts w:ascii="Calibri" w:hAnsi="Calibri" w:eastAsia="宋体" w:cs="Times New Roman"/>
                <w:b/>
                <w:bCs/>
              </w:rPr>
            </w:pPr>
            <w:r>
              <w:rPr>
                <w:rFonts w:ascii="Calibri" w:hAnsi="Calibri" w:eastAsia="宋体" w:cs="Times New Roman"/>
                <w:b/>
                <w:bCs/>
              </w:rPr>
              <w:t>年度绩效目标</w:t>
            </w:r>
          </w:p>
          <w:p w14:paraId="73B0F7EB">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2FB68FBA">
            <w:pPr>
              <w:rPr>
                <w:rFonts w:ascii="Arial"/>
                <w:sz w:val="21"/>
              </w:rPr>
            </w:pPr>
          </w:p>
        </w:tc>
        <w:tc>
          <w:tcPr>
            <w:tcW w:w="1119" w:type="dxa"/>
            <w:gridSpan w:val="2"/>
            <w:noWrap w:val="0"/>
            <w:vAlign w:val="top"/>
          </w:tcPr>
          <w:p w14:paraId="50CBFEF9">
            <w:pPr>
              <w:rPr>
                <w:rFonts w:ascii="Arial"/>
                <w:sz w:val="21"/>
              </w:rPr>
            </w:pPr>
          </w:p>
        </w:tc>
        <w:tc>
          <w:tcPr>
            <w:tcW w:w="2647" w:type="dxa"/>
            <w:gridSpan w:val="3"/>
            <w:noWrap w:val="0"/>
            <w:vAlign w:val="top"/>
          </w:tcPr>
          <w:p w14:paraId="295C3F59">
            <w:pPr>
              <w:rPr>
                <w:rFonts w:ascii="Arial"/>
                <w:sz w:val="21"/>
              </w:rPr>
            </w:pPr>
          </w:p>
        </w:tc>
        <w:tc>
          <w:tcPr>
            <w:tcW w:w="1458" w:type="dxa"/>
            <w:noWrap w:val="0"/>
            <w:vAlign w:val="top"/>
          </w:tcPr>
          <w:p w14:paraId="31DD662D">
            <w:pPr>
              <w:rPr>
                <w:rFonts w:ascii="Arial"/>
                <w:sz w:val="21"/>
              </w:rPr>
            </w:pPr>
          </w:p>
        </w:tc>
        <w:tc>
          <w:tcPr>
            <w:tcW w:w="1318" w:type="dxa"/>
            <w:gridSpan w:val="2"/>
            <w:noWrap w:val="0"/>
            <w:vAlign w:val="top"/>
          </w:tcPr>
          <w:p w14:paraId="7AF59B38">
            <w:pPr>
              <w:rPr>
                <w:rFonts w:ascii="Arial"/>
                <w:sz w:val="21"/>
              </w:rPr>
            </w:pPr>
          </w:p>
        </w:tc>
        <w:tc>
          <w:tcPr>
            <w:tcW w:w="884" w:type="dxa"/>
            <w:noWrap w:val="0"/>
            <w:vAlign w:val="top"/>
          </w:tcPr>
          <w:p w14:paraId="1C01835A">
            <w:pPr>
              <w:rPr>
                <w:rFonts w:ascii="Arial"/>
                <w:sz w:val="21"/>
              </w:rPr>
            </w:pPr>
          </w:p>
        </w:tc>
      </w:tr>
      <w:tr w14:paraId="593B9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AAAFCE5">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07E6224A">
            <w:pPr>
              <w:rPr>
                <w:rFonts w:ascii="Arial"/>
                <w:sz w:val="21"/>
              </w:rPr>
            </w:pPr>
          </w:p>
        </w:tc>
        <w:tc>
          <w:tcPr>
            <w:tcW w:w="1119" w:type="dxa"/>
            <w:gridSpan w:val="2"/>
            <w:noWrap w:val="0"/>
            <w:vAlign w:val="top"/>
          </w:tcPr>
          <w:p w14:paraId="4B042EE8">
            <w:pPr>
              <w:rPr>
                <w:rFonts w:ascii="Arial"/>
                <w:sz w:val="21"/>
              </w:rPr>
            </w:pPr>
          </w:p>
        </w:tc>
        <w:tc>
          <w:tcPr>
            <w:tcW w:w="2647" w:type="dxa"/>
            <w:gridSpan w:val="3"/>
            <w:noWrap w:val="0"/>
            <w:vAlign w:val="top"/>
          </w:tcPr>
          <w:p w14:paraId="12390098">
            <w:pPr>
              <w:rPr>
                <w:rFonts w:ascii="Arial"/>
                <w:sz w:val="21"/>
              </w:rPr>
            </w:pPr>
          </w:p>
        </w:tc>
        <w:tc>
          <w:tcPr>
            <w:tcW w:w="1458" w:type="dxa"/>
            <w:noWrap w:val="0"/>
            <w:vAlign w:val="top"/>
          </w:tcPr>
          <w:p w14:paraId="0324A6E0">
            <w:pPr>
              <w:rPr>
                <w:rFonts w:ascii="Arial"/>
                <w:sz w:val="21"/>
              </w:rPr>
            </w:pPr>
          </w:p>
        </w:tc>
        <w:tc>
          <w:tcPr>
            <w:tcW w:w="1318" w:type="dxa"/>
            <w:gridSpan w:val="2"/>
            <w:noWrap w:val="0"/>
            <w:vAlign w:val="top"/>
          </w:tcPr>
          <w:p w14:paraId="47126368">
            <w:pPr>
              <w:rPr>
                <w:rFonts w:ascii="Arial"/>
                <w:sz w:val="21"/>
              </w:rPr>
            </w:pPr>
          </w:p>
        </w:tc>
        <w:tc>
          <w:tcPr>
            <w:tcW w:w="884" w:type="dxa"/>
            <w:noWrap w:val="0"/>
            <w:vAlign w:val="top"/>
          </w:tcPr>
          <w:p w14:paraId="5A4E9BE3">
            <w:pPr>
              <w:rPr>
                <w:rFonts w:ascii="Arial"/>
                <w:sz w:val="21"/>
              </w:rPr>
            </w:pPr>
          </w:p>
        </w:tc>
      </w:tr>
      <w:tr w14:paraId="41BF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CCEFDB0">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7BC36D24">
            <w:pPr>
              <w:jc w:val="center"/>
              <w:rPr>
                <w:rFonts w:hint="default" w:ascii="Arial" w:eastAsia="宋体"/>
                <w:sz w:val="21"/>
                <w:lang w:val="en-US" w:eastAsia="zh-CN"/>
              </w:rPr>
            </w:pPr>
            <w:r>
              <w:rPr>
                <w:rFonts w:hint="eastAsia" w:ascii="Arial" w:eastAsia="宋体"/>
                <w:sz w:val="21"/>
                <w:lang w:val="en-US" w:eastAsia="zh-CN"/>
              </w:rPr>
              <w:t>84.5</w:t>
            </w:r>
          </w:p>
        </w:tc>
      </w:tr>
      <w:tr w14:paraId="6ADAA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523" w:type="dxa"/>
            <w:gridSpan w:val="3"/>
            <w:noWrap w:val="0"/>
            <w:vAlign w:val="top"/>
          </w:tcPr>
          <w:p w14:paraId="1CFDE58A">
            <w:pPr>
              <w:jc w:val="center"/>
              <w:rPr>
                <w:b/>
                <w:bCs/>
              </w:rPr>
            </w:pPr>
            <w:r>
              <w:rPr>
                <w:b/>
                <w:bCs/>
              </w:rPr>
              <w:t>偏差大或</w:t>
            </w:r>
          </w:p>
          <w:p w14:paraId="31EA271E">
            <w:pPr>
              <w:jc w:val="center"/>
              <w:rPr>
                <w:b/>
                <w:bCs/>
              </w:rPr>
            </w:pPr>
            <w:r>
              <w:rPr>
                <w:b/>
                <w:bCs/>
              </w:rPr>
              <w:t>目标未完成</w:t>
            </w:r>
          </w:p>
          <w:p w14:paraId="0162705F">
            <w:pPr>
              <w:jc w:val="center"/>
              <w:rPr>
                <w:rFonts w:ascii="宋体" w:hAnsi="宋体" w:eastAsia="宋体" w:cs="宋体"/>
                <w:sz w:val="20"/>
                <w:szCs w:val="20"/>
              </w:rPr>
            </w:pPr>
            <w:r>
              <w:rPr>
                <w:b/>
                <w:bCs/>
              </w:rPr>
              <w:t>原因分析</w:t>
            </w:r>
          </w:p>
        </w:tc>
        <w:tc>
          <w:tcPr>
            <w:tcW w:w="7406" w:type="dxa"/>
            <w:gridSpan w:val="8"/>
            <w:noWrap w:val="0"/>
            <w:vAlign w:val="top"/>
          </w:tcPr>
          <w:p w14:paraId="1C8E32DD">
            <w:pPr>
              <w:rPr>
                <w:rFonts w:ascii="Arial"/>
                <w:sz w:val="21"/>
              </w:rPr>
            </w:pPr>
          </w:p>
          <w:p w14:paraId="1E38EBCC">
            <w:pPr>
              <w:jc w:val="center"/>
              <w:rPr>
                <w:rFonts w:hint="eastAsia" w:ascii="Arial" w:eastAsia="宋体"/>
                <w:sz w:val="21"/>
                <w:lang w:eastAsia="zh-CN"/>
              </w:rPr>
            </w:pPr>
            <w:r>
              <w:rPr>
                <w:rFonts w:hint="eastAsia" w:ascii="Arial"/>
                <w:sz w:val="21"/>
                <w:lang w:eastAsia="zh-CN"/>
              </w:rPr>
              <w:t>无</w:t>
            </w:r>
          </w:p>
        </w:tc>
      </w:tr>
      <w:tr w14:paraId="2A9E4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523" w:type="dxa"/>
            <w:gridSpan w:val="3"/>
            <w:noWrap w:val="0"/>
            <w:vAlign w:val="top"/>
          </w:tcPr>
          <w:p w14:paraId="567086FA">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7C639AAD">
            <w:pPr>
              <w:rPr>
                <w:rFonts w:ascii="Arial"/>
                <w:sz w:val="21"/>
              </w:rPr>
            </w:pPr>
          </w:p>
          <w:p w14:paraId="26363AF6">
            <w:pPr>
              <w:jc w:val="center"/>
              <w:rPr>
                <w:rFonts w:hint="eastAsia" w:ascii="Arial" w:eastAsia="宋体"/>
                <w:sz w:val="21"/>
                <w:lang w:eastAsia="zh-CN"/>
              </w:rPr>
            </w:pPr>
            <w:r>
              <w:rPr>
                <w:rFonts w:hint="eastAsia" w:ascii="Arial"/>
                <w:sz w:val="21"/>
                <w:lang w:eastAsia="zh-CN"/>
              </w:rPr>
              <w:t>无</w:t>
            </w:r>
          </w:p>
        </w:tc>
      </w:tr>
    </w:tbl>
    <w:p w14:paraId="38636F48">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（三）绩效评级结果应用情况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1.部门绩效评价结果应用情况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2.部门绩效评价结果拟应用情况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我单位将绩效自评结果与202</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lang w:val="en-US" w:eastAsia="zh-CN"/>
        </w:rPr>
        <w:t>十四、专项支出、转移支付支出情况说明</w:t>
      </w:r>
      <w:r>
        <w:rPr>
          <w:rStyle w:val="6"/>
          <w:rFonts w:hint="eastAsia" w:ascii="宋体" w:hAnsi="宋体" w:eastAsia="宋体" w:cs="宋体"/>
          <w:color w:val="000000"/>
          <w:kern w:val="0"/>
          <w:sz w:val="28"/>
          <w:szCs w:val="28"/>
          <w:shd w:val="clear" w:color="auto" w:fill="FFFFFF"/>
          <w:lang w:val="en-US" w:eastAsia="zh-CN"/>
        </w:rPr>
        <w:br w:type="textWrapping"/>
      </w:r>
      <w:r>
        <w:rPr>
          <w:rFonts w:hint="eastAsia" w:ascii="宋体" w:hAnsi="宋体" w:eastAsia="宋体" w:cs="宋体"/>
          <w:color w:val="000000"/>
          <w:kern w:val="0"/>
          <w:sz w:val="28"/>
          <w:szCs w:val="28"/>
          <w:shd w:val="clear" w:color="auto" w:fill="FFFFFF"/>
          <w:lang w:val="en-US" w:eastAsia="zh-CN"/>
        </w:rPr>
        <w:t>本部门无财政专项支出、无专项转移支付。</w:t>
      </w:r>
    </w:p>
    <w:p w14:paraId="6A09EA07">
      <w:pPr>
        <w:spacing w:line="560" w:lineRule="exact"/>
        <w:ind w:firstLine="640"/>
        <w:rPr>
          <w:rFonts w:hint="eastAsia" w:ascii="宋体" w:hAnsi="宋体" w:eastAsia="宋体" w:cs="宋体"/>
          <w:color w:val="000000"/>
          <w:kern w:val="0"/>
          <w:sz w:val="28"/>
          <w:szCs w:val="28"/>
          <w:shd w:val="clear" w:color="auto" w:fill="FFFFFF"/>
          <w:lang w:val="en-US" w:eastAsia="zh-CN"/>
        </w:rPr>
      </w:pPr>
    </w:p>
    <w:p w14:paraId="386CF1A2">
      <w:pPr>
        <w:spacing w:line="560" w:lineRule="exact"/>
        <w:ind w:firstLine="640"/>
        <w:rPr>
          <w:rStyle w:val="6"/>
          <w:rFonts w:hint="eastAsia" w:ascii="宋体" w:hAnsi="宋体" w:eastAsia="宋体" w:cs="宋体"/>
          <w:color w:val="000000"/>
          <w:kern w:val="0"/>
          <w:sz w:val="28"/>
          <w:szCs w:val="28"/>
          <w:shd w:val="clear" w:color="auto" w:fill="FFFFFF"/>
          <w:lang w:val="en-US" w:eastAsia="zh-CN"/>
        </w:rPr>
      </w:pPr>
      <w:r>
        <w:rPr>
          <w:rStyle w:val="6"/>
          <w:rFonts w:hint="eastAsia" w:ascii="宋体" w:hAnsi="宋体" w:eastAsia="宋体" w:cs="宋体"/>
          <w:color w:val="000000"/>
          <w:kern w:val="0"/>
          <w:sz w:val="28"/>
          <w:szCs w:val="28"/>
          <w:shd w:val="clear" w:color="auto" w:fill="FFFFFF"/>
          <w:lang w:val="en-US" w:eastAsia="zh-CN"/>
        </w:rPr>
        <w:t>第四部分名词解释</w:t>
      </w:r>
    </w:p>
    <w:p w14:paraId="34319FD3">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(一)一般公共预算财政拨款收入：</w:t>
      </w:r>
      <w:r>
        <w:rPr>
          <w:rFonts w:hint="default" w:ascii="宋体" w:hAnsi="宋体" w:eastAsia="宋体" w:cs="宋体"/>
          <w:color w:val="000000"/>
          <w:kern w:val="0"/>
          <w:sz w:val="28"/>
          <w:szCs w:val="28"/>
          <w:shd w:val="clear" w:color="auto" w:fill="FFFFFF"/>
          <w:lang w:val="en-US" w:eastAsia="zh-CN"/>
        </w:rPr>
        <w:t>指</w:t>
      </w:r>
      <w:r>
        <w:rPr>
          <w:rFonts w:hint="eastAsia" w:ascii="宋体" w:hAnsi="宋体" w:eastAsia="宋体" w:cs="宋体"/>
          <w:color w:val="000000"/>
          <w:kern w:val="0"/>
          <w:sz w:val="28"/>
          <w:szCs w:val="28"/>
          <w:shd w:val="clear" w:color="auto" w:fill="FFFFFF"/>
          <w:lang w:val="en-US" w:eastAsia="zh-CN"/>
        </w:rPr>
        <w:t>省级</w:t>
      </w:r>
      <w:r>
        <w:rPr>
          <w:rFonts w:hint="default" w:ascii="宋体" w:hAnsi="宋体" w:eastAsia="宋体" w:cs="宋体"/>
          <w:color w:val="000000"/>
          <w:kern w:val="0"/>
          <w:sz w:val="28"/>
          <w:szCs w:val="28"/>
          <w:shd w:val="clear" w:color="auto" w:fill="FFFFFF"/>
          <w:lang w:val="en-US" w:eastAsia="zh-CN"/>
        </w:rPr>
        <w:t>财政</w:t>
      </w:r>
      <w:r>
        <w:rPr>
          <w:rFonts w:hint="eastAsia" w:ascii="宋体" w:hAnsi="宋体" w:eastAsia="宋体" w:cs="宋体"/>
          <w:color w:val="000000"/>
          <w:kern w:val="0"/>
          <w:sz w:val="28"/>
          <w:szCs w:val="28"/>
          <w:shd w:val="clear" w:color="auto" w:fill="FFFFFF"/>
          <w:lang w:val="en-US" w:eastAsia="zh-CN"/>
        </w:rPr>
        <w:t>一般公共预算</w:t>
      </w:r>
      <w:r>
        <w:rPr>
          <w:rFonts w:hint="default" w:ascii="宋体" w:hAnsi="宋体" w:eastAsia="宋体" w:cs="宋体"/>
          <w:color w:val="000000"/>
          <w:kern w:val="0"/>
          <w:sz w:val="28"/>
          <w:szCs w:val="28"/>
          <w:shd w:val="clear" w:color="auto" w:fill="FFFFFF"/>
          <w:lang w:val="en-US" w:eastAsia="zh-CN"/>
        </w:rPr>
        <w:t>当年拨付的</w:t>
      </w:r>
      <w:r>
        <w:rPr>
          <w:rFonts w:hint="eastAsia" w:ascii="宋体" w:hAnsi="宋体" w:eastAsia="宋体" w:cs="宋体"/>
          <w:color w:val="000000"/>
          <w:kern w:val="0"/>
          <w:sz w:val="28"/>
          <w:szCs w:val="28"/>
          <w:shd w:val="clear" w:color="auto" w:fill="FFFFFF"/>
          <w:lang w:val="en-US" w:eastAsia="zh-CN"/>
        </w:rPr>
        <w:t>资金。</w:t>
      </w:r>
    </w:p>
    <w:p w14:paraId="7D0B3064">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(二)政府性基金预算财政拨款收入：</w:t>
      </w:r>
      <w:r>
        <w:rPr>
          <w:rFonts w:hint="default" w:ascii="宋体" w:hAnsi="宋体" w:eastAsia="宋体" w:cs="宋体"/>
          <w:color w:val="000000"/>
          <w:kern w:val="0"/>
          <w:sz w:val="28"/>
          <w:szCs w:val="28"/>
          <w:shd w:val="clear" w:color="auto" w:fill="FFFFFF"/>
          <w:lang w:val="en-US" w:eastAsia="zh-CN"/>
        </w:rPr>
        <w:t>指</w:t>
      </w:r>
      <w:r>
        <w:rPr>
          <w:rFonts w:hint="eastAsia" w:ascii="宋体" w:hAnsi="宋体" w:eastAsia="宋体" w:cs="宋体"/>
          <w:color w:val="000000"/>
          <w:kern w:val="0"/>
          <w:sz w:val="28"/>
          <w:szCs w:val="28"/>
          <w:shd w:val="clear" w:color="auto" w:fill="FFFFFF"/>
          <w:lang w:val="en-US" w:eastAsia="zh-CN"/>
        </w:rPr>
        <w:t>省级</w:t>
      </w:r>
      <w:r>
        <w:rPr>
          <w:rFonts w:hint="default" w:ascii="宋体" w:hAnsi="宋体" w:eastAsia="宋体" w:cs="宋体"/>
          <w:color w:val="000000"/>
          <w:kern w:val="0"/>
          <w:sz w:val="28"/>
          <w:szCs w:val="28"/>
          <w:shd w:val="clear" w:color="auto" w:fill="FFFFFF"/>
          <w:lang w:val="en-US" w:eastAsia="zh-CN"/>
        </w:rPr>
        <w:t>财政</w:t>
      </w:r>
      <w:r>
        <w:rPr>
          <w:rFonts w:hint="eastAsia" w:ascii="宋体" w:hAnsi="宋体" w:eastAsia="宋体" w:cs="宋体"/>
          <w:color w:val="000000"/>
          <w:kern w:val="0"/>
          <w:sz w:val="28"/>
          <w:szCs w:val="28"/>
          <w:shd w:val="clear" w:color="auto" w:fill="FFFFFF"/>
          <w:lang w:val="en-US" w:eastAsia="zh-CN"/>
        </w:rPr>
        <w:t>政府性基金预算</w:t>
      </w:r>
      <w:r>
        <w:rPr>
          <w:rFonts w:hint="default" w:ascii="宋体" w:hAnsi="宋体" w:eastAsia="宋体" w:cs="宋体"/>
          <w:color w:val="000000"/>
          <w:kern w:val="0"/>
          <w:sz w:val="28"/>
          <w:szCs w:val="28"/>
          <w:shd w:val="clear" w:color="auto" w:fill="FFFFFF"/>
          <w:lang w:val="en-US" w:eastAsia="zh-CN"/>
        </w:rPr>
        <w:t>当年拨付的</w:t>
      </w:r>
      <w:r>
        <w:rPr>
          <w:rFonts w:hint="eastAsia" w:ascii="宋体" w:hAnsi="宋体" w:eastAsia="宋体" w:cs="宋体"/>
          <w:color w:val="000000"/>
          <w:kern w:val="0"/>
          <w:sz w:val="28"/>
          <w:szCs w:val="28"/>
          <w:shd w:val="clear" w:color="auto" w:fill="FFFFFF"/>
          <w:lang w:val="en-US" w:eastAsia="zh-CN"/>
        </w:rPr>
        <w:t>资金。</w:t>
      </w:r>
    </w:p>
    <w:p w14:paraId="511CD91C">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(三)国有资本经营预算财政拨款收入：指省级财政国有资本经营预算当年拨付的资金。</w:t>
      </w:r>
    </w:p>
    <w:p w14:paraId="2689E224">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(四)上级补助收入：指从事业单位主管部门和上级单位取得的非财政补助收入。</w:t>
      </w:r>
    </w:p>
    <w:p w14:paraId="2ABD8016">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(五)事业收入：指事业单位开展专业业务活动及其辅助活动取得的收入。</w:t>
      </w:r>
    </w:p>
    <w:p w14:paraId="23A1CF01">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(六)经营收入：指事业单位在专业业务活动及其辅助活动之外开展非独立核算经营活动取得的收入。</w:t>
      </w:r>
    </w:p>
    <w:p w14:paraId="195960B4">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(七)其他收入：指单位取得的除上述“一般公共预算财政拨款收入”、“上级补助收入”、“事业收入”、“经营收入”等收入以外的各项收入。(八)使用非财政拨款结余：</w:t>
      </w:r>
      <w:r>
        <w:rPr>
          <w:rFonts w:hint="default" w:ascii="宋体" w:hAnsi="宋体" w:eastAsia="宋体" w:cs="宋体"/>
          <w:color w:val="000000"/>
          <w:kern w:val="0"/>
          <w:sz w:val="28"/>
          <w:szCs w:val="28"/>
          <w:shd w:val="clear" w:color="auto" w:fill="FFFFFF"/>
          <w:lang w:val="en-US" w:eastAsia="zh-CN"/>
        </w:rPr>
        <w:t>指事业单位</w:t>
      </w:r>
      <w:r>
        <w:rPr>
          <w:rFonts w:hint="eastAsia" w:ascii="宋体" w:hAnsi="宋体" w:eastAsia="宋体" w:cs="宋体"/>
          <w:color w:val="000000"/>
          <w:kern w:val="0"/>
          <w:sz w:val="28"/>
          <w:szCs w:val="28"/>
          <w:shd w:val="clear" w:color="auto" w:fill="FFFFFF"/>
          <w:lang w:val="en-US" w:eastAsia="zh-CN"/>
        </w:rPr>
        <w:t>使用以前年度积累的非财政拨款结余弥补当年收支差额的金额。</w:t>
      </w:r>
    </w:p>
    <w:p w14:paraId="4C79DEA3">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(九)年初结转和结余：</w:t>
      </w:r>
      <w:r>
        <w:rPr>
          <w:rFonts w:hint="default" w:ascii="宋体" w:hAnsi="宋体" w:eastAsia="宋体" w:cs="宋体"/>
          <w:color w:val="000000"/>
          <w:kern w:val="0"/>
          <w:sz w:val="28"/>
          <w:szCs w:val="28"/>
          <w:shd w:val="clear" w:color="auto" w:fill="FFFFFF"/>
          <w:lang w:val="en-US" w:eastAsia="zh-CN"/>
        </w:rPr>
        <w:t>指</w:t>
      </w:r>
      <w:r>
        <w:rPr>
          <w:rFonts w:hint="eastAsia" w:ascii="宋体" w:hAnsi="宋体" w:eastAsia="宋体" w:cs="宋体"/>
          <w:color w:val="000000"/>
          <w:kern w:val="0"/>
          <w:sz w:val="28"/>
          <w:szCs w:val="28"/>
          <w:shd w:val="clear" w:color="auto" w:fill="FFFFFF"/>
          <w:lang w:val="en-US" w:eastAsia="zh-CN"/>
        </w:rPr>
        <w:t>单位</w:t>
      </w:r>
      <w:r>
        <w:rPr>
          <w:rFonts w:hint="default" w:ascii="宋体" w:hAnsi="宋体" w:eastAsia="宋体" w:cs="宋体"/>
          <w:color w:val="000000"/>
          <w:kern w:val="0"/>
          <w:sz w:val="28"/>
          <w:szCs w:val="28"/>
          <w:shd w:val="clear" w:color="auto" w:fill="FFFFFF"/>
          <w:lang w:val="en-US" w:eastAsia="zh-CN"/>
        </w:rPr>
        <w:t>以前年度</w:t>
      </w:r>
      <w:r>
        <w:rPr>
          <w:rFonts w:hint="eastAsia" w:ascii="宋体" w:hAnsi="宋体" w:eastAsia="宋体" w:cs="宋体"/>
          <w:color w:val="000000"/>
          <w:kern w:val="0"/>
          <w:sz w:val="28"/>
          <w:szCs w:val="28"/>
          <w:shd w:val="clear" w:color="auto" w:fill="FFFFFF"/>
          <w:lang w:val="en-US" w:eastAsia="zh-CN"/>
        </w:rPr>
        <w:t>尚未完成</w:t>
      </w:r>
      <w:r>
        <w:rPr>
          <w:rFonts w:hint="default" w:ascii="宋体" w:hAnsi="宋体" w:eastAsia="宋体" w:cs="宋体"/>
          <w:color w:val="000000"/>
          <w:kern w:val="0"/>
          <w:sz w:val="28"/>
          <w:szCs w:val="28"/>
          <w:shd w:val="clear" w:color="auto" w:fill="FFFFFF"/>
          <w:lang w:val="en-US" w:eastAsia="zh-CN"/>
        </w:rPr>
        <w:t>、结转到本年仍按原规定用途继续使用的资金</w:t>
      </w:r>
      <w:r>
        <w:rPr>
          <w:rFonts w:hint="eastAsia" w:ascii="宋体" w:hAnsi="宋体" w:eastAsia="宋体" w:cs="宋体"/>
          <w:color w:val="000000"/>
          <w:kern w:val="0"/>
          <w:sz w:val="28"/>
          <w:szCs w:val="28"/>
          <w:shd w:val="clear" w:color="auto" w:fill="FFFFFF"/>
          <w:lang w:val="en-US" w:eastAsia="zh-CN"/>
        </w:rPr>
        <w:t>，或项目已完成等产生的结余资金</w:t>
      </w:r>
      <w:r>
        <w:rPr>
          <w:rFonts w:hint="default" w:ascii="宋体" w:hAnsi="宋体" w:eastAsia="宋体" w:cs="宋体"/>
          <w:color w:val="000000"/>
          <w:kern w:val="0"/>
          <w:sz w:val="28"/>
          <w:szCs w:val="28"/>
          <w:shd w:val="clear" w:color="auto" w:fill="FFFFFF"/>
          <w:lang w:val="en-US" w:eastAsia="zh-CN"/>
        </w:rPr>
        <w:t>。</w:t>
      </w:r>
    </w:p>
    <w:p w14:paraId="49816686">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(十)本部门使用的支出功能分类科目(到项级)</w:t>
      </w:r>
    </w:p>
    <w:p w14:paraId="5F16D7C5">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1.一般公共服务支出(类)民族事务（款）民族工作专项（项）。</w:t>
      </w:r>
    </w:p>
    <w:p w14:paraId="2DD8C721">
      <w:pPr>
        <w:ind w:firstLine="560" w:firstLineChars="200"/>
        <w:rPr>
          <w:rFonts w:hint="eastAsia" w:ascii="宋体" w:hAnsi="宋体" w:eastAsia="宋体" w:cs="宋体"/>
          <w:color w:val="FF0000"/>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2.一般公共服务支出(类)港澳台事务（款）台湾事务（项）。</w:t>
      </w:r>
    </w:p>
    <w:p w14:paraId="255C807F">
      <w:pPr>
        <w:ind w:firstLine="560" w:firstLineChars="200"/>
        <w:rPr>
          <w:rFonts w:hint="eastAsia" w:ascii="宋体" w:hAnsi="宋体" w:eastAsia="宋体" w:cs="宋体"/>
          <w:color w:val="FF0000"/>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3.一般公共服务支出(类)民主党派及工商联事务（款）其他民主党派及工商联事务支出（项）。</w:t>
      </w:r>
    </w:p>
    <w:p w14:paraId="2834A888">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4.一般公共服务支出(类)统战事务（款）行政运行（项）。</w:t>
      </w:r>
    </w:p>
    <w:p w14:paraId="7799FC11">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5.一般公共服务支出(类)统战事务（款）宗教事务（项）。</w:t>
      </w:r>
    </w:p>
    <w:p w14:paraId="64A4A3B1">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6.一般公共服务支出(类)统战事务（款）华侨事务（项）。</w:t>
      </w:r>
    </w:p>
    <w:p w14:paraId="1D29522D">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(十一)结余分配：指事业单位按照会计制度规定缴纳的企业所得税、提取的专用结余以及转入非财政拨款结余的金额等。</w:t>
      </w:r>
    </w:p>
    <w:p w14:paraId="78FD0DF8">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(十二)年末结转和结余：指单位按有关规定结转到下年或以后年度继续使用的资金，或项目已完成等产生的结余资金。</w:t>
      </w:r>
    </w:p>
    <w:p w14:paraId="3CB845E1">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(十三)基本支出：指为保障机构正常运转、完成日常工作任务而发生的人员支出和公用支出。</w:t>
      </w:r>
    </w:p>
    <w:p w14:paraId="0536EBBD">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(十四)项目支出：指在基本支出之外为完成特定行政任务或事业发展目标所发生的支出。</w:t>
      </w:r>
    </w:p>
    <w:p w14:paraId="608DD1CD">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(十五)经营支出：指事业单位在专业活动及辅助活动之外开展非独立核算经营活动发生的支出。</w:t>
      </w:r>
    </w:p>
    <w:p w14:paraId="30FEB199">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120B7CBC">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57B41C7">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p>
    <w:p w14:paraId="2DA9C4E6">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p>
    <w:p w14:paraId="305DC3E9">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8D8A7"/>
    <w:multiLevelType w:val="singleLevel"/>
    <w:tmpl w:val="C8F8D8A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68804B53"/>
    <w:rsid w:val="002520EA"/>
    <w:rsid w:val="007F2C99"/>
    <w:rsid w:val="00910906"/>
    <w:rsid w:val="03990A2E"/>
    <w:rsid w:val="09C23816"/>
    <w:rsid w:val="0B8B6BB0"/>
    <w:rsid w:val="122D63F1"/>
    <w:rsid w:val="155E25FC"/>
    <w:rsid w:val="16E90E3A"/>
    <w:rsid w:val="1A2067C9"/>
    <w:rsid w:val="1F560A42"/>
    <w:rsid w:val="26D5533D"/>
    <w:rsid w:val="27A30FDB"/>
    <w:rsid w:val="2B650285"/>
    <w:rsid w:val="316B03FF"/>
    <w:rsid w:val="32DE2297"/>
    <w:rsid w:val="342264A8"/>
    <w:rsid w:val="366F3355"/>
    <w:rsid w:val="39C95CE6"/>
    <w:rsid w:val="3DEF372B"/>
    <w:rsid w:val="3E585B42"/>
    <w:rsid w:val="43820A0E"/>
    <w:rsid w:val="4CBE3F46"/>
    <w:rsid w:val="4E463169"/>
    <w:rsid w:val="507B7F57"/>
    <w:rsid w:val="526B7305"/>
    <w:rsid w:val="60983251"/>
    <w:rsid w:val="619F2270"/>
    <w:rsid w:val="61E83A10"/>
    <w:rsid w:val="6214311D"/>
    <w:rsid w:val="63FC4E25"/>
    <w:rsid w:val="64FD607A"/>
    <w:rsid w:val="655E306A"/>
    <w:rsid w:val="68804B53"/>
    <w:rsid w:val="6BD53F9D"/>
    <w:rsid w:val="6D872788"/>
    <w:rsid w:val="6F133461"/>
    <w:rsid w:val="764218B7"/>
    <w:rsid w:val="79B0735D"/>
    <w:rsid w:val="7A252FE4"/>
    <w:rsid w:val="7FB0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qFormat/>
    <w:uiPriority w:val="0"/>
    <w:rPr>
      <w:sz w:val="18"/>
      <w:szCs w:val="18"/>
    </w:rPr>
  </w:style>
  <w:style w:type="character" w:styleId="6">
    <w:name w:val="Strong"/>
    <w:basedOn w:val="5"/>
    <w:qFormat/>
    <w:uiPriority w:val="0"/>
    <w:rPr>
      <w:b/>
    </w:rPr>
  </w:style>
  <w:style w:type="character" w:customStyle="1" w:styleId="7">
    <w:name w:val="批注框文本 Char"/>
    <w:basedOn w:val="5"/>
    <w:link w:val="3"/>
    <w:qFormat/>
    <w:uiPriority w:val="0"/>
    <w:rPr>
      <w:rFonts w:asciiTheme="minorHAnsi" w:hAnsiTheme="minorHAnsi" w:eastAsiaTheme="minorEastAsia" w:cstheme="minorBidi"/>
      <w:kern w:val="2"/>
      <w:sz w:val="18"/>
      <w:szCs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4870</Words>
  <Characters>5271</Characters>
  <Lines>52</Lines>
  <Paragraphs>14</Paragraphs>
  <TotalTime>4</TotalTime>
  <ScaleCrop>false</ScaleCrop>
  <LinksUpToDate>false</LinksUpToDate>
  <CharactersWithSpaces>5291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2023-05-14T07:02:00Z</dcterms:created>
  <dc:creator>Administrator</dc:creator>
  <cp:lastModifiedBy>时间的尽头</cp:lastModifiedBy>
  <dcterms:modified xsi:type="dcterms:W3CDTF">2025-03-13T06:07:26Z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05F02E6B1C6D4E07A15A12749F98F551_11</vt:lpwstr>
  </property>
  <property fmtid="{D5CDD505-2E9C-101B-9397-08002B2CF9AE}" pid="4" name="KSOTemplateDocerSaveRecord">
    <vt:lpwstr>eyJoZGlkIjoiOTc4OTdhNTgyZmEzODBmNjY4YjAzM2FjZjRjYmE5ZDgiLCJ1c2VySWQiOiI1NTk0Mjk4NTAifQ==</vt:lpwstr>
  </property>
</Properties>
</file>