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sz w:val="32"/>
          <w:szCs w:val="32"/>
          <w:lang w:val="en-US" w:eastAsia="zh-CN"/>
        </w:rPr>
      </w:pPr>
      <w:r>
        <w:rPr>
          <w:rFonts w:hint="eastAsia" w:asciiTheme="majorEastAsia" w:hAnsiTheme="majorEastAsia" w:eastAsiaTheme="majorEastAsia" w:cstheme="majorEastAsia"/>
          <w:b/>
          <w:bCs/>
          <w:sz w:val="32"/>
          <w:szCs w:val="32"/>
          <w:lang w:val="en-US" w:eastAsia="zh-CN"/>
        </w:rPr>
        <w:t>附件1：</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ajorEastAsia" w:hAnsiTheme="majorEastAsia" w:eastAsiaTheme="majorEastAsia" w:cstheme="majorEastAsia"/>
          <w:b/>
          <w:bCs/>
          <w:sz w:val="32"/>
          <w:szCs w:val="32"/>
        </w:rPr>
      </w:pPr>
      <w:bookmarkStart w:id="0" w:name="_GoBack"/>
      <w:r>
        <w:rPr>
          <w:rFonts w:hint="eastAsia" w:asciiTheme="majorEastAsia" w:hAnsiTheme="majorEastAsia" w:eastAsiaTheme="majorEastAsia" w:cstheme="majorEastAsia"/>
          <w:b/>
          <w:bCs/>
          <w:sz w:val="32"/>
          <w:szCs w:val="32"/>
        </w:rPr>
        <w:t>有机产品获证企业检查记录表</w:t>
      </w:r>
    </w:p>
    <w:bookmarkEnd w:id="0"/>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eastAsiaTheme="minorEastAsia"/>
          <w:sz w:val="28"/>
          <w:szCs w:val="28"/>
          <w:lang w:val="en-US" w:eastAsia="zh-CN"/>
        </w:rPr>
      </w:pPr>
      <w:r>
        <w:rPr>
          <w:rFonts w:hint="eastAsia"/>
          <w:sz w:val="28"/>
          <w:szCs w:val="28"/>
          <w:lang w:val="en-US" w:eastAsia="zh-CN"/>
        </w:rPr>
        <w:t>检查单位：</w:t>
      </w:r>
    </w:p>
    <w:tbl>
      <w:tblPr>
        <w:tblStyle w:val="4"/>
        <w:tblW w:w="15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699"/>
        <w:gridCol w:w="838"/>
        <w:gridCol w:w="1167"/>
        <w:gridCol w:w="1309"/>
        <w:gridCol w:w="1220"/>
        <w:gridCol w:w="2689"/>
        <w:gridCol w:w="2089"/>
        <w:gridCol w:w="1440"/>
        <w:gridCol w:w="535"/>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287" w:type="dxa"/>
            <w:gridSpan w:val="2"/>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获证组织名称</w:t>
            </w:r>
          </w:p>
        </w:tc>
        <w:tc>
          <w:tcPr>
            <w:tcW w:w="7223" w:type="dxa"/>
            <w:gridSpan w:val="5"/>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c>
          <w:tcPr>
            <w:tcW w:w="2089" w:type="dxa"/>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法定代表人</w:t>
            </w:r>
          </w:p>
        </w:tc>
        <w:tc>
          <w:tcPr>
            <w:tcW w:w="1440" w:type="dxa"/>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c>
          <w:tcPr>
            <w:tcW w:w="535" w:type="dxa"/>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电话</w:t>
            </w:r>
          </w:p>
        </w:tc>
        <w:tc>
          <w:tcPr>
            <w:tcW w:w="2064" w:type="dxa"/>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287" w:type="dxa"/>
            <w:gridSpan w:val="2"/>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地址</w:t>
            </w:r>
          </w:p>
        </w:tc>
        <w:tc>
          <w:tcPr>
            <w:tcW w:w="3314" w:type="dxa"/>
            <w:gridSpan w:val="3"/>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c>
          <w:tcPr>
            <w:tcW w:w="1220" w:type="dxa"/>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联系电话</w:t>
            </w:r>
          </w:p>
        </w:tc>
        <w:tc>
          <w:tcPr>
            <w:tcW w:w="2689" w:type="dxa"/>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c>
          <w:tcPr>
            <w:tcW w:w="2089" w:type="dxa"/>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认证服务机构</w:t>
            </w:r>
          </w:p>
        </w:tc>
        <w:tc>
          <w:tcPr>
            <w:tcW w:w="4039" w:type="dxa"/>
            <w:gridSpan w:val="3"/>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287" w:type="dxa"/>
            <w:gridSpan w:val="2"/>
            <w:vMerge w:val="restart"/>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认证证书编号</w:t>
            </w:r>
          </w:p>
        </w:tc>
        <w:tc>
          <w:tcPr>
            <w:tcW w:w="3314" w:type="dxa"/>
            <w:gridSpan w:val="3"/>
            <w:vMerge w:val="restart"/>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c>
          <w:tcPr>
            <w:tcW w:w="1220" w:type="dxa"/>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发证日期</w:t>
            </w:r>
          </w:p>
        </w:tc>
        <w:tc>
          <w:tcPr>
            <w:tcW w:w="2689" w:type="dxa"/>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c>
          <w:tcPr>
            <w:tcW w:w="2089" w:type="dxa"/>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有机产品认证</w:t>
            </w:r>
          </w:p>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范围</w:t>
            </w:r>
          </w:p>
        </w:tc>
        <w:tc>
          <w:tcPr>
            <w:tcW w:w="4039" w:type="dxa"/>
            <w:gridSpan w:val="3"/>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287" w:type="dxa"/>
            <w:gridSpan w:val="2"/>
            <w:vMerge w:val="continue"/>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c>
          <w:tcPr>
            <w:tcW w:w="3314" w:type="dxa"/>
            <w:gridSpan w:val="3"/>
            <w:vMerge w:val="continue"/>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c>
          <w:tcPr>
            <w:tcW w:w="1220" w:type="dxa"/>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有效期至</w:t>
            </w:r>
          </w:p>
        </w:tc>
        <w:tc>
          <w:tcPr>
            <w:tcW w:w="2689" w:type="dxa"/>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c>
          <w:tcPr>
            <w:tcW w:w="2089" w:type="dxa"/>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认 证 依 据</w:t>
            </w:r>
          </w:p>
        </w:tc>
        <w:tc>
          <w:tcPr>
            <w:tcW w:w="4039" w:type="dxa"/>
            <w:gridSpan w:val="3"/>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287" w:type="dxa"/>
            <w:gridSpan w:val="2"/>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认证检查日期</w:t>
            </w:r>
          </w:p>
        </w:tc>
        <w:tc>
          <w:tcPr>
            <w:tcW w:w="7223" w:type="dxa"/>
            <w:gridSpan w:val="5"/>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年        月         日</w:t>
            </w:r>
          </w:p>
        </w:tc>
        <w:tc>
          <w:tcPr>
            <w:tcW w:w="2089" w:type="dxa"/>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认证检查员</w:t>
            </w:r>
          </w:p>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姓名</w:t>
            </w:r>
          </w:p>
        </w:tc>
        <w:tc>
          <w:tcPr>
            <w:tcW w:w="4039" w:type="dxa"/>
            <w:gridSpan w:val="3"/>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1599" w:type="dxa"/>
            <w:gridSpan w:val="8"/>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获证企业检查内容</w:t>
            </w:r>
          </w:p>
        </w:tc>
        <w:tc>
          <w:tcPr>
            <w:tcW w:w="4039" w:type="dxa"/>
            <w:gridSpan w:val="3"/>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情况原因说明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88" w:type="dxa"/>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699" w:type="dxa"/>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证书有效性</w:t>
            </w:r>
          </w:p>
        </w:tc>
        <w:tc>
          <w:tcPr>
            <w:tcW w:w="7223" w:type="dxa"/>
            <w:gridSpan w:val="5"/>
            <w:vAlign w:val="center"/>
          </w:tcPr>
          <w:p>
            <w:pPr>
              <w:pStyle w:val="6"/>
              <w:spacing w:before="89" w:line="187" w:lineRule="auto"/>
              <w:ind w:right="-29" w:right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证书内容与获证组织实际情况是否一致</w:t>
            </w:r>
          </w:p>
        </w:tc>
        <w:tc>
          <w:tcPr>
            <w:tcW w:w="2089" w:type="dxa"/>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rPr>
              <w:t>ᄆ一致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ᄆ不一致</w:t>
            </w:r>
          </w:p>
        </w:tc>
        <w:tc>
          <w:tcPr>
            <w:tcW w:w="4039" w:type="dxa"/>
            <w:gridSpan w:val="3"/>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88" w:type="dxa"/>
            <w:vMerge w:val="restart"/>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699" w:type="dxa"/>
            <w:vMerge w:val="restart"/>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认证标志</w:t>
            </w:r>
          </w:p>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使用情况</w:t>
            </w:r>
          </w:p>
        </w:tc>
        <w:tc>
          <w:tcPr>
            <w:tcW w:w="7223" w:type="dxa"/>
            <w:gridSpan w:val="5"/>
            <w:vAlign w:val="center"/>
          </w:tcPr>
          <w:p>
            <w:pPr>
              <w:pStyle w:val="6"/>
              <w:spacing w:before="89" w:line="187" w:lineRule="auto"/>
              <w:ind w:right="-29" w:right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检查产品是否按规定使用有机认证标志</w:t>
            </w:r>
          </w:p>
        </w:tc>
        <w:tc>
          <w:tcPr>
            <w:tcW w:w="2089" w:type="dxa"/>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ᄆ一致 ᄆ不一致</w:t>
            </w:r>
          </w:p>
        </w:tc>
        <w:tc>
          <w:tcPr>
            <w:tcW w:w="4039" w:type="dxa"/>
            <w:gridSpan w:val="3"/>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88" w:type="dxa"/>
            <w:vMerge w:val="continue"/>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c>
          <w:tcPr>
            <w:tcW w:w="1699" w:type="dxa"/>
            <w:vMerge w:val="continue"/>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c>
          <w:tcPr>
            <w:tcW w:w="7223" w:type="dxa"/>
            <w:gridSpan w:val="5"/>
            <w:vAlign w:val="center"/>
          </w:tcPr>
          <w:p>
            <w:pPr>
              <w:pStyle w:val="6"/>
              <w:spacing w:before="89" w:line="187" w:lineRule="auto"/>
              <w:ind w:right="-29" w:right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仓库、现场产品是否超范围</w:t>
            </w:r>
          </w:p>
        </w:tc>
        <w:tc>
          <w:tcPr>
            <w:tcW w:w="2089" w:type="dxa"/>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ᄆ一致 ᄆ不一致</w:t>
            </w:r>
          </w:p>
        </w:tc>
        <w:tc>
          <w:tcPr>
            <w:tcW w:w="4039" w:type="dxa"/>
            <w:gridSpan w:val="3"/>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88" w:type="dxa"/>
            <w:vMerge w:val="continue"/>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c>
          <w:tcPr>
            <w:tcW w:w="1699" w:type="dxa"/>
            <w:vMerge w:val="continue"/>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c>
          <w:tcPr>
            <w:tcW w:w="7223" w:type="dxa"/>
            <w:gridSpan w:val="5"/>
            <w:vAlign w:val="center"/>
          </w:tcPr>
          <w:p>
            <w:pPr>
              <w:pStyle w:val="6"/>
              <w:spacing w:before="89" w:line="187" w:lineRule="auto"/>
              <w:ind w:right="-29" w:right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标志使用（印刷）是否变形、变色</w:t>
            </w:r>
          </w:p>
        </w:tc>
        <w:tc>
          <w:tcPr>
            <w:tcW w:w="2089" w:type="dxa"/>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ᄆ一致 ᄆ不一致</w:t>
            </w:r>
          </w:p>
        </w:tc>
        <w:tc>
          <w:tcPr>
            <w:tcW w:w="4039" w:type="dxa"/>
            <w:gridSpan w:val="3"/>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88" w:type="dxa"/>
            <w:vMerge w:val="continue"/>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c>
          <w:tcPr>
            <w:tcW w:w="1699" w:type="dxa"/>
            <w:vMerge w:val="continue"/>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c>
          <w:tcPr>
            <w:tcW w:w="7223" w:type="dxa"/>
            <w:gridSpan w:val="5"/>
            <w:vAlign w:val="center"/>
          </w:tcPr>
          <w:p>
            <w:pPr>
              <w:pStyle w:val="6"/>
              <w:spacing w:before="89" w:line="187" w:lineRule="auto"/>
              <w:ind w:right="-29" w:right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产品标识是否符合</w:t>
            </w:r>
            <w:r>
              <w:rPr>
                <w:rFonts w:hint="eastAsia" w:ascii="仿宋" w:hAnsi="仿宋" w:eastAsia="仿宋" w:cs="仿宋"/>
                <w:sz w:val="24"/>
                <w:szCs w:val="24"/>
              </w:rPr>
              <w:t>要求</w:t>
            </w:r>
          </w:p>
        </w:tc>
        <w:tc>
          <w:tcPr>
            <w:tcW w:w="2089" w:type="dxa"/>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ᄆ一致 ᄆ不一致</w:t>
            </w:r>
          </w:p>
        </w:tc>
        <w:tc>
          <w:tcPr>
            <w:tcW w:w="4039" w:type="dxa"/>
            <w:gridSpan w:val="3"/>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88" w:type="dxa"/>
            <w:vMerge w:val="restart"/>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699" w:type="dxa"/>
            <w:vMerge w:val="restart"/>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生产基地</w:t>
            </w:r>
          </w:p>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环境状况</w:t>
            </w:r>
          </w:p>
        </w:tc>
        <w:tc>
          <w:tcPr>
            <w:tcW w:w="7223" w:type="dxa"/>
            <w:gridSpan w:val="5"/>
            <w:vAlign w:val="center"/>
          </w:tcPr>
          <w:p>
            <w:pPr>
              <w:pStyle w:val="6"/>
              <w:spacing w:before="89" w:line="187" w:lineRule="auto"/>
              <w:ind w:right="-29" w:rightChars="0"/>
              <w:jc w:val="both"/>
              <w:rPr>
                <w:rFonts w:hint="eastAsia" w:ascii="仿宋" w:hAnsi="仿宋" w:eastAsia="仿宋" w:cs="仿宋"/>
                <w:sz w:val="24"/>
                <w:szCs w:val="24"/>
                <w:lang w:val="en-US" w:eastAsia="zh-CN"/>
              </w:rPr>
            </w:pPr>
            <w:r>
              <w:rPr>
                <w:rFonts w:hint="eastAsia" w:ascii="仿宋" w:hAnsi="仿宋" w:eastAsia="仿宋" w:cs="仿宋"/>
                <w:sz w:val="24"/>
                <w:szCs w:val="24"/>
              </w:rPr>
              <w:t>查看有机基地平面图，是否与实际地块区域相符</w:t>
            </w:r>
          </w:p>
        </w:tc>
        <w:tc>
          <w:tcPr>
            <w:tcW w:w="2089" w:type="dxa"/>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ᄆ一致 ᄆ不一致</w:t>
            </w:r>
          </w:p>
        </w:tc>
        <w:tc>
          <w:tcPr>
            <w:tcW w:w="4039" w:type="dxa"/>
            <w:gridSpan w:val="3"/>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88" w:type="dxa"/>
            <w:vMerge w:val="continue"/>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c>
          <w:tcPr>
            <w:tcW w:w="1699" w:type="dxa"/>
            <w:vMerge w:val="continue"/>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c>
          <w:tcPr>
            <w:tcW w:w="7223" w:type="dxa"/>
            <w:gridSpan w:val="5"/>
            <w:vAlign w:val="center"/>
          </w:tcPr>
          <w:p>
            <w:pPr>
              <w:pStyle w:val="6"/>
              <w:spacing w:before="89" w:line="187" w:lineRule="auto"/>
              <w:ind w:right="-29" w:rightChars="0"/>
              <w:jc w:val="both"/>
              <w:rPr>
                <w:rFonts w:hint="eastAsia" w:ascii="仿宋" w:hAnsi="仿宋" w:eastAsia="仿宋" w:cs="仿宋"/>
                <w:sz w:val="24"/>
                <w:szCs w:val="24"/>
              </w:rPr>
            </w:pPr>
            <w:r>
              <w:rPr>
                <w:rFonts w:hint="eastAsia" w:ascii="仿宋" w:hAnsi="仿宋" w:eastAsia="仿宋" w:cs="仿宋"/>
                <w:sz w:val="24"/>
                <w:szCs w:val="24"/>
              </w:rPr>
              <w:t>查看基地环境检测报告，关注土壤、水、大气是否满足相关标准要求</w:t>
            </w:r>
          </w:p>
        </w:tc>
        <w:tc>
          <w:tcPr>
            <w:tcW w:w="2089" w:type="dxa"/>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ᄆ符合 ᄆ不符合</w:t>
            </w:r>
          </w:p>
        </w:tc>
        <w:tc>
          <w:tcPr>
            <w:tcW w:w="4039" w:type="dxa"/>
            <w:gridSpan w:val="3"/>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88" w:type="dxa"/>
            <w:vMerge w:val="continue"/>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c>
          <w:tcPr>
            <w:tcW w:w="1699" w:type="dxa"/>
            <w:vMerge w:val="continue"/>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c>
          <w:tcPr>
            <w:tcW w:w="7223" w:type="dxa"/>
            <w:gridSpan w:val="5"/>
            <w:vAlign w:val="center"/>
          </w:tcPr>
          <w:p>
            <w:pPr>
              <w:pStyle w:val="6"/>
              <w:spacing w:before="89" w:line="187" w:lineRule="auto"/>
              <w:ind w:right="-29" w:rightChars="0"/>
              <w:jc w:val="both"/>
              <w:rPr>
                <w:rFonts w:hint="eastAsia" w:ascii="仿宋" w:hAnsi="仿宋" w:eastAsia="仿宋" w:cs="仿宋"/>
                <w:sz w:val="24"/>
                <w:szCs w:val="24"/>
              </w:rPr>
            </w:pPr>
            <w:r>
              <w:rPr>
                <w:rFonts w:hint="eastAsia" w:ascii="仿宋" w:hAnsi="仿宋" w:eastAsia="仿宋" w:cs="仿宋"/>
                <w:sz w:val="24"/>
                <w:szCs w:val="24"/>
              </w:rPr>
              <w:t>查看基地现场，关注是否设置了缓冲隔离带， 直观感受能否有效进行隔离</w:t>
            </w:r>
          </w:p>
        </w:tc>
        <w:tc>
          <w:tcPr>
            <w:tcW w:w="2089" w:type="dxa"/>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ᄆ符合 ᄆ不符合</w:t>
            </w:r>
          </w:p>
        </w:tc>
        <w:tc>
          <w:tcPr>
            <w:tcW w:w="4039" w:type="dxa"/>
            <w:gridSpan w:val="3"/>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88" w:type="dxa"/>
            <w:vMerge w:val="continue"/>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c>
          <w:tcPr>
            <w:tcW w:w="1699" w:type="dxa"/>
            <w:vMerge w:val="continue"/>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c>
          <w:tcPr>
            <w:tcW w:w="7223" w:type="dxa"/>
            <w:gridSpan w:val="5"/>
            <w:vAlign w:val="center"/>
          </w:tcPr>
          <w:p>
            <w:pPr>
              <w:pStyle w:val="6"/>
              <w:spacing w:before="89" w:line="187" w:lineRule="auto"/>
              <w:ind w:right="-29" w:rightChars="0"/>
              <w:jc w:val="both"/>
              <w:rPr>
                <w:rFonts w:hint="eastAsia" w:ascii="仿宋" w:hAnsi="仿宋" w:eastAsia="仿宋" w:cs="仿宋"/>
                <w:sz w:val="24"/>
                <w:szCs w:val="24"/>
              </w:rPr>
            </w:pPr>
            <w:r>
              <w:rPr>
                <w:rFonts w:hint="eastAsia" w:ascii="仿宋" w:hAnsi="仿宋" w:eastAsia="仿宋" w:cs="仿宋"/>
                <w:sz w:val="24"/>
                <w:szCs w:val="24"/>
              </w:rPr>
              <w:t>查看是否对产地环境和/或加工厂环境及其对有机生产和/或加工可能产生污染的风险进行评估</w:t>
            </w:r>
          </w:p>
        </w:tc>
        <w:tc>
          <w:tcPr>
            <w:tcW w:w="2089" w:type="dxa"/>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ᄆ符合 ᄆ不符合</w:t>
            </w:r>
          </w:p>
        </w:tc>
        <w:tc>
          <w:tcPr>
            <w:tcW w:w="4039" w:type="dxa"/>
            <w:gridSpan w:val="3"/>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88" w:type="dxa"/>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rPr>
              <w:t>4</w:t>
            </w:r>
          </w:p>
        </w:tc>
        <w:tc>
          <w:tcPr>
            <w:tcW w:w="1699" w:type="dxa"/>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转换期</w:t>
            </w:r>
          </w:p>
        </w:tc>
        <w:tc>
          <w:tcPr>
            <w:tcW w:w="7223" w:type="dxa"/>
            <w:gridSpan w:val="5"/>
            <w:vAlign w:val="center"/>
          </w:tcPr>
          <w:p>
            <w:pPr>
              <w:pStyle w:val="6"/>
              <w:spacing w:before="89" w:line="187" w:lineRule="auto"/>
              <w:ind w:right="-29" w:rightChars="0"/>
              <w:jc w:val="both"/>
              <w:rPr>
                <w:rFonts w:hint="eastAsia" w:ascii="仿宋" w:hAnsi="仿宋" w:eastAsia="仿宋" w:cs="仿宋"/>
                <w:sz w:val="24"/>
                <w:szCs w:val="24"/>
              </w:rPr>
            </w:pPr>
            <w:r>
              <w:rPr>
                <w:rFonts w:hint="eastAsia" w:ascii="仿宋" w:hAnsi="仿宋" w:eastAsia="仿宋" w:cs="仿宋"/>
                <w:sz w:val="24"/>
                <w:szCs w:val="24"/>
              </w:rPr>
              <w:t>检查转换期的时间是否符合要求</w:t>
            </w:r>
          </w:p>
        </w:tc>
        <w:tc>
          <w:tcPr>
            <w:tcW w:w="2089" w:type="dxa"/>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ᄆ符合 ᄆ不符合</w:t>
            </w:r>
          </w:p>
        </w:tc>
        <w:tc>
          <w:tcPr>
            <w:tcW w:w="4039" w:type="dxa"/>
            <w:gridSpan w:val="3"/>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88" w:type="dxa"/>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rPr>
              <w:t>5</w:t>
            </w:r>
          </w:p>
        </w:tc>
        <w:tc>
          <w:tcPr>
            <w:tcW w:w="1699" w:type="dxa"/>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平行生产</w:t>
            </w:r>
          </w:p>
        </w:tc>
        <w:tc>
          <w:tcPr>
            <w:tcW w:w="7223" w:type="dxa"/>
            <w:gridSpan w:val="5"/>
            <w:vAlign w:val="center"/>
          </w:tcPr>
          <w:p>
            <w:pPr>
              <w:pStyle w:val="6"/>
              <w:spacing w:before="89" w:line="187" w:lineRule="auto"/>
              <w:ind w:right="-29" w:rightChars="0"/>
              <w:jc w:val="both"/>
              <w:rPr>
                <w:rFonts w:hint="eastAsia" w:ascii="仿宋" w:hAnsi="仿宋" w:eastAsia="仿宋" w:cs="仿宋"/>
                <w:sz w:val="24"/>
                <w:szCs w:val="24"/>
              </w:rPr>
            </w:pPr>
            <w:r>
              <w:rPr>
                <w:rFonts w:hint="eastAsia" w:ascii="仿宋" w:hAnsi="仿宋" w:eastAsia="仿宋" w:cs="仿宋"/>
                <w:sz w:val="24"/>
                <w:szCs w:val="24"/>
              </w:rPr>
              <w:t>有机生产是否与常规生产严格分开</w:t>
            </w:r>
          </w:p>
        </w:tc>
        <w:tc>
          <w:tcPr>
            <w:tcW w:w="2089" w:type="dxa"/>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ᄆ符合 ᄆ不符合</w:t>
            </w:r>
          </w:p>
        </w:tc>
        <w:tc>
          <w:tcPr>
            <w:tcW w:w="4039" w:type="dxa"/>
            <w:gridSpan w:val="3"/>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88" w:type="dxa"/>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rPr>
              <w:t>6</w:t>
            </w:r>
          </w:p>
        </w:tc>
        <w:tc>
          <w:tcPr>
            <w:tcW w:w="1699" w:type="dxa"/>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产、销量核对</w:t>
            </w:r>
          </w:p>
        </w:tc>
        <w:tc>
          <w:tcPr>
            <w:tcW w:w="7223" w:type="dxa"/>
            <w:gridSpan w:val="5"/>
            <w:vAlign w:val="center"/>
          </w:tcPr>
          <w:p>
            <w:pPr>
              <w:pStyle w:val="6"/>
              <w:spacing w:before="89" w:line="187" w:lineRule="auto"/>
              <w:ind w:right="-29" w:right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查看生产或加工有机产品是否存在产量和销售量不符的问题</w:t>
            </w:r>
          </w:p>
        </w:tc>
        <w:tc>
          <w:tcPr>
            <w:tcW w:w="2089" w:type="dxa"/>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ᄆ符合 ᄆ不符合</w:t>
            </w:r>
          </w:p>
        </w:tc>
        <w:tc>
          <w:tcPr>
            <w:tcW w:w="4039" w:type="dxa"/>
            <w:gridSpan w:val="3"/>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88" w:type="dxa"/>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rPr>
              <w:t>7</w:t>
            </w:r>
          </w:p>
        </w:tc>
        <w:tc>
          <w:tcPr>
            <w:tcW w:w="1699" w:type="dxa"/>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植保、消毒产品使用</w:t>
            </w:r>
          </w:p>
        </w:tc>
        <w:tc>
          <w:tcPr>
            <w:tcW w:w="7223" w:type="dxa"/>
            <w:gridSpan w:val="5"/>
            <w:vAlign w:val="center"/>
          </w:tcPr>
          <w:p>
            <w:pPr>
              <w:pStyle w:val="6"/>
              <w:spacing w:before="89" w:line="187" w:lineRule="auto"/>
              <w:ind w:right="-29" w:right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植保产品（病虫草害防治等）、消毒剂等是否在标准的使用范围内</w:t>
            </w:r>
          </w:p>
        </w:tc>
        <w:tc>
          <w:tcPr>
            <w:tcW w:w="2089" w:type="dxa"/>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ᄆ符合 ᄆ不符合</w:t>
            </w:r>
          </w:p>
        </w:tc>
        <w:tc>
          <w:tcPr>
            <w:tcW w:w="4039" w:type="dxa"/>
            <w:gridSpan w:val="3"/>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88" w:type="dxa"/>
            <w:vMerge w:val="restart"/>
            <w:vAlign w:val="center"/>
          </w:tcPr>
          <w:p>
            <w:pPr>
              <w:pStyle w:val="6"/>
              <w:spacing w:before="89" w:line="187" w:lineRule="auto"/>
              <w:ind w:right="-29" w:rightChars="0"/>
              <w:jc w:val="center"/>
              <w:rPr>
                <w:rFonts w:hint="eastAsia" w:ascii="仿宋" w:hAnsi="仿宋" w:eastAsia="仿宋" w:cs="仿宋"/>
                <w:sz w:val="24"/>
                <w:szCs w:val="24"/>
              </w:rPr>
            </w:pPr>
          </w:p>
          <w:p>
            <w:pPr>
              <w:pStyle w:val="6"/>
              <w:spacing w:before="89" w:line="187" w:lineRule="auto"/>
              <w:ind w:right="-29" w:rightChars="0"/>
              <w:jc w:val="center"/>
              <w:rPr>
                <w:rFonts w:hint="eastAsia" w:ascii="仿宋" w:hAnsi="仿宋" w:eastAsia="仿宋" w:cs="仿宋"/>
                <w:sz w:val="24"/>
                <w:szCs w:val="24"/>
              </w:rPr>
            </w:pPr>
          </w:p>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rPr>
              <w:t>8</w:t>
            </w:r>
          </w:p>
        </w:tc>
        <w:tc>
          <w:tcPr>
            <w:tcW w:w="1699" w:type="dxa"/>
            <w:vMerge w:val="restart"/>
            <w:vAlign w:val="center"/>
          </w:tcPr>
          <w:p>
            <w:pPr>
              <w:pStyle w:val="6"/>
              <w:spacing w:before="89" w:line="187" w:lineRule="auto"/>
              <w:ind w:right="-29" w:rightChars="0"/>
              <w:jc w:val="center"/>
              <w:rPr>
                <w:rFonts w:hint="eastAsia" w:ascii="仿宋" w:hAnsi="仿宋" w:eastAsia="仿宋" w:cs="仿宋"/>
                <w:sz w:val="24"/>
                <w:szCs w:val="24"/>
              </w:rPr>
            </w:pPr>
          </w:p>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获证企业</w:t>
            </w:r>
          </w:p>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生产（加工）管</w:t>
            </w:r>
            <w:r>
              <w:rPr>
                <w:rFonts w:hint="eastAsia" w:ascii="仿宋" w:hAnsi="仿宋" w:eastAsia="仿宋" w:cs="仿宋"/>
                <w:sz w:val="24"/>
                <w:szCs w:val="24"/>
              </w:rPr>
              <w:tab/>
            </w:r>
            <w:r>
              <w:rPr>
                <w:rFonts w:hint="eastAsia" w:ascii="仿宋" w:hAnsi="仿宋" w:eastAsia="仿宋" w:cs="仿宋"/>
                <w:sz w:val="24"/>
                <w:szCs w:val="24"/>
              </w:rPr>
              <w:t>理</w:t>
            </w:r>
          </w:p>
        </w:tc>
        <w:tc>
          <w:tcPr>
            <w:tcW w:w="7223" w:type="dxa"/>
            <w:gridSpan w:val="5"/>
            <w:vAlign w:val="center"/>
          </w:tcPr>
          <w:p>
            <w:pPr>
              <w:pStyle w:val="6"/>
              <w:spacing w:before="89" w:line="187" w:lineRule="auto"/>
              <w:ind w:right="-29" w:rightChars="0"/>
              <w:jc w:val="both"/>
              <w:rPr>
                <w:rFonts w:hint="eastAsia" w:ascii="仿宋" w:hAnsi="仿宋" w:eastAsia="仿宋" w:cs="仿宋"/>
                <w:sz w:val="24"/>
                <w:szCs w:val="24"/>
              </w:rPr>
            </w:pPr>
            <w:r>
              <w:rPr>
                <w:rFonts w:hint="eastAsia" w:ascii="仿宋" w:hAnsi="仿宋" w:eastAsia="仿宋" w:cs="仿宋"/>
                <w:sz w:val="24"/>
                <w:szCs w:val="24"/>
              </w:rPr>
              <w:t>是否使用了转基因技术及生物产品（配料）或繁殖材料</w:t>
            </w:r>
          </w:p>
        </w:tc>
        <w:tc>
          <w:tcPr>
            <w:tcW w:w="2089" w:type="dxa"/>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ᄆ符合 ᄆ不符合</w:t>
            </w:r>
          </w:p>
        </w:tc>
        <w:tc>
          <w:tcPr>
            <w:tcW w:w="4039" w:type="dxa"/>
            <w:gridSpan w:val="3"/>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88" w:type="dxa"/>
            <w:vMerge w:val="continue"/>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c>
          <w:tcPr>
            <w:tcW w:w="1699" w:type="dxa"/>
            <w:vMerge w:val="continue"/>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c>
          <w:tcPr>
            <w:tcW w:w="7223" w:type="dxa"/>
            <w:gridSpan w:val="5"/>
            <w:vAlign w:val="center"/>
          </w:tcPr>
          <w:p>
            <w:pPr>
              <w:pStyle w:val="6"/>
              <w:spacing w:before="89" w:line="187" w:lineRule="auto"/>
              <w:ind w:right="-29" w:rightChars="0"/>
              <w:jc w:val="both"/>
              <w:rPr>
                <w:rFonts w:hint="eastAsia" w:ascii="仿宋" w:hAnsi="仿宋" w:eastAsia="仿宋" w:cs="仿宋"/>
                <w:sz w:val="24"/>
                <w:szCs w:val="24"/>
              </w:rPr>
            </w:pPr>
            <w:r>
              <w:rPr>
                <w:rFonts w:hint="eastAsia" w:ascii="仿宋" w:hAnsi="仿宋" w:eastAsia="仿宋" w:cs="仿宋"/>
                <w:sz w:val="24"/>
                <w:szCs w:val="24"/>
              </w:rPr>
              <w:t>对于非有机繁殖材料的引入，是否采取了合适的措施</w:t>
            </w:r>
          </w:p>
        </w:tc>
        <w:tc>
          <w:tcPr>
            <w:tcW w:w="2089" w:type="dxa"/>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ᄆ符合 ᄆ不符合</w:t>
            </w:r>
          </w:p>
        </w:tc>
        <w:tc>
          <w:tcPr>
            <w:tcW w:w="4039" w:type="dxa"/>
            <w:gridSpan w:val="3"/>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88" w:type="dxa"/>
            <w:vMerge w:val="continue"/>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c>
          <w:tcPr>
            <w:tcW w:w="1699" w:type="dxa"/>
            <w:vMerge w:val="continue"/>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c>
          <w:tcPr>
            <w:tcW w:w="7223" w:type="dxa"/>
            <w:gridSpan w:val="5"/>
            <w:vAlign w:val="center"/>
          </w:tcPr>
          <w:p>
            <w:pPr>
              <w:pStyle w:val="6"/>
              <w:spacing w:before="89" w:line="187" w:lineRule="auto"/>
              <w:ind w:right="-29" w:rightChars="0"/>
              <w:jc w:val="both"/>
              <w:rPr>
                <w:rFonts w:hint="eastAsia" w:ascii="仿宋" w:hAnsi="仿宋" w:eastAsia="仿宋" w:cs="仿宋"/>
                <w:sz w:val="24"/>
                <w:szCs w:val="24"/>
              </w:rPr>
            </w:pPr>
            <w:r>
              <w:rPr>
                <w:rFonts w:hint="eastAsia" w:ascii="仿宋" w:hAnsi="仿宋" w:eastAsia="仿宋" w:cs="仿宋"/>
                <w:sz w:val="24"/>
                <w:szCs w:val="24"/>
              </w:rPr>
              <w:t>是否有有机生产管理文件（质量管理体系文件、操作规程等）</w:t>
            </w:r>
          </w:p>
        </w:tc>
        <w:tc>
          <w:tcPr>
            <w:tcW w:w="2089" w:type="dxa"/>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ᄆ符合 ᄆ不符合</w:t>
            </w:r>
          </w:p>
        </w:tc>
        <w:tc>
          <w:tcPr>
            <w:tcW w:w="4039" w:type="dxa"/>
            <w:gridSpan w:val="3"/>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88" w:type="dxa"/>
            <w:vMerge w:val="continue"/>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c>
          <w:tcPr>
            <w:tcW w:w="1699" w:type="dxa"/>
            <w:vMerge w:val="continue"/>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c>
          <w:tcPr>
            <w:tcW w:w="838" w:type="dxa"/>
            <w:vMerge w:val="restart"/>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是否有相应的生产管理记录</w:t>
            </w:r>
          </w:p>
        </w:tc>
        <w:tc>
          <w:tcPr>
            <w:tcW w:w="1167" w:type="dxa"/>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种植</w:t>
            </w:r>
          </w:p>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有机产品</w:t>
            </w:r>
          </w:p>
        </w:tc>
        <w:tc>
          <w:tcPr>
            <w:tcW w:w="5218" w:type="dxa"/>
            <w:gridSpan w:val="3"/>
            <w:vAlign w:val="center"/>
          </w:tcPr>
          <w:p>
            <w:pPr>
              <w:pStyle w:val="6"/>
              <w:spacing w:before="89" w:line="187" w:lineRule="auto"/>
              <w:ind w:right="-29" w:rightChars="0"/>
              <w:jc w:val="both"/>
              <w:rPr>
                <w:rFonts w:hint="eastAsia" w:ascii="仿宋" w:hAnsi="仿宋" w:eastAsia="仿宋" w:cs="仿宋"/>
                <w:sz w:val="24"/>
                <w:szCs w:val="24"/>
                <w:lang w:val="en-US" w:eastAsia="zh-CN"/>
              </w:rPr>
            </w:pPr>
            <w:r>
              <w:rPr>
                <w:rFonts w:hint="eastAsia" w:ascii="仿宋" w:hAnsi="仿宋" w:eastAsia="仿宋" w:cs="仿宋"/>
                <w:sz w:val="24"/>
                <w:szCs w:val="24"/>
              </w:rPr>
              <w:t>种子种苗记录、作物栽培记录、田间土肥管理记录、堆肥记录，灌溉记录、病虫草害防治记录、产量记录等</w:t>
            </w:r>
          </w:p>
        </w:tc>
        <w:tc>
          <w:tcPr>
            <w:tcW w:w="2089" w:type="dxa"/>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ᄆ符合 ᄆ不符合</w:t>
            </w:r>
          </w:p>
        </w:tc>
        <w:tc>
          <w:tcPr>
            <w:tcW w:w="4039" w:type="dxa"/>
            <w:gridSpan w:val="3"/>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88" w:type="dxa"/>
            <w:vMerge w:val="continue"/>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c>
          <w:tcPr>
            <w:tcW w:w="1699" w:type="dxa"/>
            <w:vMerge w:val="continue"/>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c>
          <w:tcPr>
            <w:tcW w:w="838" w:type="dxa"/>
            <w:vMerge w:val="continue"/>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c>
          <w:tcPr>
            <w:tcW w:w="1167" w:type="dxa"/>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养殖</w:t>
            </w:r>
          </w:p>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有机产品</w:t>
            </w:r>
          </w:p>
        </w:tc>
        <w:tc>
          <w:tcPr>
            <w:tcW w:w="5218" w:type="dxa"/>
            <w:gridSpan w:val="3"/>
            <w:vAlign w:val="center"/>
          </w:tcPr>
          <w:p>
            <w:pPr>
              <w:pStyle w:val="6"/>
              <w:spacing w:before="89" w:line="187" w:lineRule="auto"/>
              <w:ind w:right="-29" w:rightChars="0"/>
              <w:jc w:val="both"/>
              <w:rPr>
                <w:rFonts w:hint="eastAsia" w:ascii="仿宋" w:hAnsi="仿宋" w:eastAsia="仿宋" w:cs="仿宋"/>
                <w:sz w:val="24"/>
                <w:szCs w:val="24"/>
              </w:rPr>
            </w:pPr>
            <w:r>
              <w:rPr>
                <w:rFonts w:hint="eastAsia" w:ascii="仿宋" w:hAnsi="仿宋" w:eastAsia="仿宋" w:cs="仿宋"/>
                <w:sz w:val="24"/>
                <w:szCs w:val="24"/>
              </w:rPr>
              <w:t>来源记录、饲料/饲料添加剂记录、饲养记录、疾病防治记录、繁殖记录、存栏记录、检疫合格证、运输屠宰记录等</w:t>
            </w:r>
          </w:p>
        </w:tc>
        <w:tc>
          <w:tcPr>
            <w:tcW w:w="2089" w:type="dxa"/>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ᄆ符合 ᄆ不符合</w:t>
            </w:r>
          </w:p>
        </w:tc>
        <w:tc>
          <w:tcPr>
            <w:tcW w:w="4039" w:type="dxa"/>
            <w:gridSpan w:val="3"/>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88" w:type="dxa"/>
            <w:vMerge w:val="continue"/>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c>
          <w:tcPr>
            <w:tcW w:w="1699" w:type="dxa"/>
            <w:vMerge w:val="continue"/>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c>
          <w:tcPr>
            <w:tcW w:w="838" w:type="dxa"/>
            <w:vMerge w:val="continue"/>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c>
          <w:tcPr>
            <w:tcW w:w="1167" w:type="dxa"/>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加工</w:t>
            </w:r>
          </w:p>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有机产品</w:t>
            </w:r>
          </w:p>
        </w:tc>
        <w:tc>
          <w:tcPr>
            <w:tcW w:w="5218" w:type="dxa"/>
            <w:gridSpan w:val="3"/>
            <w:vAlign w:val="center"/>
          </w:tcPr>
          <w:p>
            <w:pPr>
              <w:pStyle w:val="6"/>
              <w:spacing w:before="89" w:line="187" w:lineRule="auto"/>
              <w:ind w:right="-29" w:rightChars="0"/>
              <w:jc w:val="both"/>
              <w:rPr>
                <w:rFonts w:hint="eastAsia" w:ascii="仿宋" w:hAnsi="仿宋" w:eastAsia="仿宋" w:cs="仿宋"/>
                <w:sz w:val="24"/>
                <w:szCs w:val="24"/>
              </w:rPr>
            </w:pPr>
            <w:r>
              <w:rPr>
                <w:rFonts w:hint="eastAsia" w:ascii="仿宋" w:hAnsi="仿宋" w:eastAsia="仿宋" w:cs="仿宋"/>
                <w:sz w:val="24"/>
                <w:szCs w:val="24"/>
              </w:rPr>
              <w:t>原料来源记录、加工记录、出入库记录、有害生物防治记录、销售记录、标签使用记录、冲顶记录等</w:t>
            </w:r>
          </w:p>
        </w:tc>
        <w:tc>
          <w:tcPr>
            <w:tcW w:w="2089" w:type="dxa"/>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ᄆ符合 ᄆ不符合</w:t>
            </w:r>
          </w:p>
        </w:tc>
        <w:tc>
          <w:tcPr>
            <w:tcW w:w="4039" w:type="dxa"/>
            <w:gridSpan w:val="3"/>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588" w:type="dxa"/>
            <w:vMerge w:val="restart"/>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699" w:type="dxa"/>
            <w:vMerge w:val="restart"/>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rPr>
              <w:t>投入品或配料</w:t>
            </w:r>
          </w:p>
        </w:tc>
        <w:tc>
          <w:tcPr>
            <w:tcW w:w="838" w:type="dxa"/>
            <w:vMerge w:val="restart"/>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作物</w:t>
            </w:r>
          </w:p>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种植</w:t>
            </w:r>
          </w:p>
        </w:tc>
        <w:tc>
          <w:tcPr>
            <w:tcW w:w="6385" w:type="dxa"/>
            <w:gridSpan w:val="4"/>
            <w:vAlign w:val="center"/>
          </w:tcPr>
          <w:p>
            <w:pPr>
              <w:pStyle w:val="6"/>
              <w:spacing w:before="89" w:line="187" w:lineRule="auto"/>
              <w:ind w:right="-29" w:rightChars="0"/>
              <w:jc w:val="both"/>
              <w:rPr>
                <w:rFonts w:hint="eastAsia" w:ascii="仿宋" w:hAnsi="仿宋" w:eastAsia="仿宋" w:cs="仿宋"/>
                <w:sz w:val="24"/>
                <w:szCs w:val="24"/>
              </w:rPr>
            </w:pPr>
            <w:r>
              <w:rPr>
                <w:rFonts w:hint="eastAsia" w:ascii="仿宋" w:hAnsi="仿宋" w:eastAsia="仿宋" w:cs="仿宋"/>
                <w:sz w:val="24"/>
                <w:szCs w:val="24"/>
              </w:rPr>
              <w:t>是否使用了人粪尿（对于叶菜类、块茎类和块根类作物严禁使用）。如使用时，充分腐熟和无害化处理，否存在与作物使用部分接触的问题；</w:t>
            </w:r>
          </w:p>
        </w:tc>
        <w:tc>
          <w:tcPr>
            <w:tcW w:w="2089" w:type="dxa"/>
            <w:vMerge w:val="restart"/>
            <w:vAlign w:val="center"/>
          </w:tcPr>
          <w:p>
            <w:pPr>
              <w:pStyle w:val="6"/>
              <w:spacing w:before="89" w:line="187" w:lineRule="auto"/>
              <w:ind w:right="-29" w:rightChars="0"/>
              <w:jc w:val="center"/>
              <w:rPr>
                <w:rFonts w:hint="eastAsia" w:ascii="仿宋" w:hAnsi="仿宋" w:eastAsia="仿宋" w:cs="仿宋"/>
                <w:sz w:val="24"/>
                <w:szCs w:val="24"/>
              </w:rPr>
            </w:pPr>
            <w:r>
              <w:rPr>
                <w:rFonts w:hint="eastAsia" w:ascii="仿宋" w:hAnsi="仿宋" w:eastAsia="仿宋" w:cs="仿宋"/>
                <w:sz w:val="24"/>
                <w:szCs w:val="24"/>
                <w:lang w:val="en-US" w:eastAsia="zh-CN"/>
              </w:rPr>
              <w:t>ᄆ符合 ᄆ不符合</w:t>
            </w:r>
          </w:p>
        </w:tc>
        <w:tc>
          <w:tcPr>
            <w:tcW w:w="4039" w:type="dxa"/>
            <w:gridSpan w:val="3"/>
            <w:vMerge w:val="restart"/>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588" w:type="dxa"/>
            <w:vMerge w:val="continue"/>
            <w:vAlign w:val="center"/>
          </w:tcPr>
          <w:p>
            <w:pPr>
              <w:pStyle w:val="6"/>
              <w:spacing w:before="89" w:line="187" w:lineRule="auto"/>
              <w:ind w:right="-29" w:rightChars="0"/>
              <w:jc w:val="both"/>
              <w:rPr>
                <w:rFonts w:hint="eastAsia" w:ascii="仿宋" w:hAnsi="仿宋" w:eastAsia="仿宋" w:cs="仿宋"/>
                <w:sz w:val="24"/>
                <w:szCs w:val="24"/>
              </w:rPr>
            </w:pPr>
          </w:p>
        </w:tc>
        <w:tc>
          <w:tcPr>
            <w:tcW w:w="1699" w:type="dxa"/>
            <w:vMerge w:val="continue"/>
            <w:vAlign w:val="center"/>
          </w:tcPr>
          <w:p>
            <w:pPr>
              <w:pStyle w:val="6"/>
              <w:spacing w:before="89" w:line="187" w:lineRule="auto"/>
              <w:ind w:right="-29" w:rightChars="0"/>
              <w:jc w:val="center"/>
              <w:rPr>
                <w:rFonts w:hint="eastAsia" w:ascii="仿宋" w:hAnsi="仿宋" w:eastAsia="仿宋" w:cs="仿宋"/>
                <w:sz w:val="24"/>
                <w:szCs w:val="24"/>
              </w:rPr>
            </w:pPr>
          </w:p>
        </w:tc>
        <w:tc>
          <w:tcPr>
            <w:tcW w:w="838" w:type="dxa"/>
            <w:vMerge w:val="continue"/>
            <w:vAlign w:val="center"/>
          </w:tcPr>
          <w:p>
            <w:pPr>
              <w:pStyle w:val="6"/>
              <w:spacing w:before="89" w:line="187" w:lineRule="auto"/>
              <w:ind w:right="-29" w:rightChars="0"/>
              <w:jc w:val="center"/>
              <w:rPr>
                <w:rFonts w:hint="eastAsia" w:ascii="仿宋" w:hAnsi="仿宋" w:eastAsia="仿宋" w:cs="仿宋"/>
                <w:sz w:val="24"/>
                <w:szCs w:val="24"/>
              </w:rPr>
            </w:pPr>
          </w:p>
        </w:tc>
        <w:tc>
          <w:tcPr>
            <w:tcW w:w="6385" w:type="dxa"/>
            <w:gridSpan w:val="4"/>
            <w:vAlign w:val="center"/>
          </w:tcPr>
          <w:p>
            <w:pPr>
              <w:pStyle w:val="6"/>
              <w:spacing w:before="89" w:line="187" w:lineRule="auto"/>
              <w:ind w:right="-29" w:rightChars="0"/>
              <w:jc w:val="both"/>
              <w:rPr>
                <w:rFonts w:hint="eastAsia" w:ascii="仿宋" w:hAnsi="仿宋" w:eastAsia="仿宋" w:cs="仿宋"/>
                <w:sz w:val="24"/>
                <w:szCs w:val="24"/>
              </w:rPr>
            </w:pPr>
            <w:r>
              <w:rPr>
                <w:rFonts w:hint="eastAsia" w:ascii="仿宋" w:hAnsi="仿宋" w:eastAsia="仿宋" w:cs="仿宋"/>
                <w:sz w:val="24"/>
                <w:szCs w:val="24"/>
              </w:rPr>
              <w:t>是否使用了禁止使用的化学合成肥料和城市污水污泥。外购有机肥是否通过了有机认证或经认证机构许可</w:t>
            </w:r>
          </w:p>
        </w:tc>
        <w:tc>
          <w:tcPr>
            <w:tcW w:w="2089" w:type="dxa"/>
            <w:vMerge w:val="continue"/>
            <w:vAlign w:val="center"/>
          </w:tcPr>
          <w:p>
            <w:pPr>
              <w:pStyle w:val="6"/>
              <w:spacing w:before="89" w:line="187" w:lineRule="auto"/>
              <w:ind w:right="-29" w:rightChars="0"/>
              <w:jc w:val="center"/>
              <w:rPr>
                <w:rFonts w:hint="eastAsia" w:ascii="仿宋" w:hAnsi="仿宋" w:eastAsia="仿宋" w:cs="仿宋"/>
                <w:sz w:val="24"/>
                <w:szCs w:val="24"/>
              </w:rPr>
            </w:pPr>
          </w:p>
        </w:tc>
        <w:tc>
          <w:tcPr>
            <w:tcW w:w="4039" w:type="dxa"/>
            <w:gridSpan w:val="3"/>
            <w:vMerge w:val="continue"/>
            <w:vAlign w:val="center"/>
          </w:tcPr>
          <w:p>
            <w:pPr>
              <w:pStyle w:val="6"/>
              <w:spacing w:before="89" w:line="187" w:lineRule="auto"/>
              <w:ind w:right="-29" w:righ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88" w:type="dxa"/>
            <w:vMerge w:val="continue"/>
            <w:vAlign w:val="center"/>
          </w:tcPr>
          <w:p>
            <w:pPr>
              <w:pStyle w:val="6"/>
              <w:spacing w:before="89" w:line="187" w:lineRule="auto"/>
              <w:ind w:right="-29" w:rightChars="0"/>
              <w:jc w:val="both"/>
              <w:rPr>
                <w:rFonts w:hint="eastAsia" w:ascii="仿宋" w:hAnsi="仿宋" w:eastAsia="仿宋" w:cs="仿宋"/>
                <w:sz w:val="24"/>
                <w:szCs w:val="24"/>
                <w:lang w:val="en-US" w:eastAsia="zh-CN"/>
              </w:rPr>
            </w:pPr>
          </w:p>
        </w:tc>
        <w:tc>
          <w:tcPr>
            <w:tcW w:w="1699" w:type="dxa"/>
            <w:vMerge w:val="continue"/>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c>
          <w:tcPr>
            <w:tcW w:w="838" w:type="dxa"/>
            <w:vMerge w:val="restart"/>
            <w:vAlign w:val="center"/>
          </w:tcPr>
          <w:p>
            <w:pPr>
              <w:pStyle w:val="6"/>
              <w:spacing w:before="89" w:line="187" w:lineRule="auto"/>
              <w:ind w:right="-29" w:rightChars="0"/>
              <w:jc w:val="center"/>
              <w:rPr>
                <w:rFonts w:hint="eastAsia" w:ascii="仿宋" w:hAnsi="仿宋" w:eastAsia="仿宋" w:cs="仿宋"/>
                <w:sz w:val="24"/>
                <w:szCs w:val="24"/>
              </w:rPr>
            </w:pPr>
            <w:r>
              <w:rPr>
                <w:rFonts w:hint="eastAsia" w:ascii="仿宋" w:hAnsi="仿宋" w:eastAsia="仿宋" w:cs="仿宋"/>
                <w:sz w:val="24"/>
                <w:szCs w:val="24"/>
              </w:rPr>
              <w:t>畜禽</w:t>
            </w:r>
          </w:p>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rPr>
              <w:t>养殖</w:t>
            </w:r>
          </w:p>
        </w:tc>
        <w:tc>
          <w:tcPr>
            <w:tcW w:w="6385" w:type="dxa"/>
            <w:gridSpan w:val="4"/>
            <w:vAlign w:val="center"/>
          </w:tcPr>
          <w:p>
            <w:pPr>
              <w:pStyle w:val="6"/>
              <w:spacing w:before="89" w:line="187" w:lineRule="auto"/>
              <w:ind w:right="-29" w:rightChars="0"/>
              <w:jc w:val="both"/>
              <w:rPr>
                <w:rFonts w:hint="eastAsia" w:ascii="仿宋" w:hAnsi="仿宋" w:eastAsia="仿宋" w:cs="仿宋"/>
                <w:sz w:val="24"/>
                <w:szCs w:val="24"/>
              </w:rPr>
            </w:pPr>
            <w:r>
              <w:rPr>
                <w:rFonts w:hint="eastAsia" w:ascii="仿宋" w:hAnsi="仿宋" w:eastAsia="仿宋" w:cs="仿宋"/>
                <w:sz w:val="24"/>
                <w:szCs w:val="24"/>
              </w:rPr>
              <w:t>是否使用了常规饲料。如使用，是否获得认证机构的许可，且每日比例符合相应要求</w:t>
            </w:r>
          </w:p>
        </w:tc>
        <w:tc>
          <w:tcPr>
            <w:tcW w:w="2089" w:type="dxa"/>
            <w:vAlign w:val="center"/>
          </w:tcPr>
          <w:p>
            <w:pPr>
              <w:pStyle w:val="6"/>
              <w:spacing w:before="89" w:line="187" w:lineRule="auto"/>
              <w:ind w:right="-29" w:rightChars="0"/>
              <w:jc w:val="center"/>
              <w:rPr>
                <w:rFonts w:hint="eastAsia" w:ascii="仿宋" w:hAnsi="仿宋" w:eastAsia="仿宋" w:cs="仿宋"/>
                <w:sz w:val="24"/>
                <w:szCs w:val="24"/>
              </w:rPr>
            </w:pPr>
            <w:r>
              <w:rPr>
                <w:rFonts w:hint="eastAsia" w:ascii="仿宋" w:hAnsi="仿宋" w:eastAsia="仿宋" w:cs="仿宋"/>
                <w:sz w:val="24"/>
                <w:szCs w:val="24"/>
                <w:lang w:val="en-US" w:eastAsia="zh-CN"/>
              </w:rPr>
              <w:t>ᄆ符合 ᄆ不符合</w:t>
            </w:r>
          </w:p>
        </w:tc>
        <w:tc>
          <w:tcPr>
            <w:tcW w:w="4039" w:type="dxa"/>
            <w:gridSpan w:val="3"/>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88" w:type="dxa"/>
            <w:vMerge w:val="continue"/>
            <w:vAlign w:val="center"/>
          </w:tcPr>
          <w:p>
            <w:pPr>
              <w:pStyle w:val="6"/>
              <w:spacing w:before="89" w:line="187" w:lineRule="auto"/>
              <w:ind w:right="-29" w:rightChars="0"/>
              <w:jc w:val="both"/>
              <w:rPr>
                <w:rFonts w:hint="eastAsia" w:ascii="仿宋" w:hAnsi="仿宋" w:eastAsia="仿宋" w:cs="仿宋"/>
                <w:sz w:val="24"/>
                <w:szCs w:val="24"/>
                <w:lang w:val="en-US" w:eastAsia="zh-CN"/>
              </w:rPr>
            </w:pPr>
          </w:p>
        </w:tc>
        <w:tc>
          <w:tcPr>
            <w:tcW w:w="1699" w:type="dxa"/>
            <w:vMerge w:val="continue"/>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c>
          <w:tcPr>
            <w:tcW w:w="838" w:type="dxa"/>
            <w:vMerge w:val="continue"/>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c>
          <w:tcPr>
            <w:tcW w:w="6385" w:type="dxa"/>
            <w:gridSpan w:val="4"/>
            <w:vAlign w:val="center"/>
          </w:tcPr>
          <w:p>
            <w:pPr>
              <w:pStyle w:val="6"/>
              <w:spacing w:before="89" w:line="187" w:lineRule="auto"/>
              <w:ind w:right="-29" w:rightChars="0"/>
              <w:jc w:val="both"/>
              <w:rPr>
                <w:rFonts w:hint="eastAsia" w:ascii="仿宋" w:hAnsi="仿宋" w:eastAsia="仿宋" w:cs="仿宋"/>
                <w:sz w:val="24"/>
                <w:szCs w:val="24"/>
              </w:rPr>
            </w:pPr>
            <w:r>
              <w:rPr>
                <w:rFonts w:hint="eastAsia" w:ascii="仿宋" w:hAnsi="仿宋" w:eastAsia="仿宋" w:cs="仿宋"/>
                <w:sz w:val="24"/>
                <w:szCs w:val="24"/>
              </w:rPr>
              <w:t>如在养殖期间使用常规药物，停药期是否符合相关要求</w:t>
            </w:r>
          </w:p>
        </w:tc>
        <w:tc>
          <w:tcPr>
            <w:tcW w:w="2089" w:type="dxa"/>
            <w:vAlign w:val="center"/>
          </w:tcPr>
          <w:p>
            <w:pPr>
              <w:pStyle w:val="6"/>
              <w:spacing w:before="89" w:line="187" w:lineRule="auto"/>
              <w:ind w:right="-29" w:rightChars="0"/>
              <w:jc w:val="center"/>
              <w:rPr>
                <w:rFonts w:hint="eastAsia" w:ascii="仿宋" w:hAnsi="仿宋" w:eastAsia="仿宋" w:cs="仿宋"/>
                <w:sz w:val="24"/>
                <w:szCs w:val="24"/>
              </w:rPr>
            </w:pPr>
            <w:r>
              <w:rPr>
                <w:rFonts w:hint="eastAsia" w:ascii="仿宋" w:hAnsi="仿宋" w:eastAsia="仿宋" w:cs="仿宋"/>
                <w:sz w:val="24"/>
                <w:szCs w:val="24"/>
                <w:lang w:val="en-US" w:eastAsia="zh-CN"/>
              </w:rPr>
              <w:t>ᄆ符合 ᄆ不符合</w:t>
            </w:r>
          </w:p>
        </w:tc>
        <w:tc>
          <w:tcPr>
            <w:tcW w:w="4039" w:type="dxa"/>
            <w:gridSpan w:val="3"/>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88" w:type="dxa"/>
            <w:vMerge w:val="continue"/>
            <w:vAlign w:val="center"/>
          </w:tcPr>
          <w:p>
            <w:pPr>
              <w:pStyle w:val="6"/>
              <w:spacing w:before="89" w:line="187" w:lineRule="auto"/>
              <w:ind w:right="-29" w:rightChars="0"/>
              <w:jc w:val="both"/>
              <w:rPr>
                <w:rFonts w:hint="eastAsia" w:ascii="仿宋" w:hAnsi="仿宋" w:eastAsia="仿宋" w:cs="仿宋"/>
                <w:sz w:val="24"/>
                <w:szCs w:val="24"/>
                <w:lang w:val="en-US" w:eastAsia="zh-CN"/>
              </w:rPr>
            </w:pPr>
          </w:p>
        </w:tc>
        <w:tc>
          <w:tcPr>
            <w:tcW w:w="1699" w:type="dxa"/>
            <w:vMerge w:val="continue"/>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c>
          <w:tcPr>
            <w:tcW w:w="838" w:type="dxa"/>
            <w:vMerge w:val="restart"/>
            <w:vAlign w:val="center"/>
          </w:tcPr>
          <w:p>
            <w:pPr>
              <w:pStyle w:val="6"/>
              <w:spacing w:before="89" w:line="187" w:lineRule="auto"/>
              <w:ind w:right="-29" w:rightChars="0"/>
              <w:jc w:val="center"/>
              <w:rPr>
                <w:rFonts w:hint="eastAsia" w:ascii="仿宋" w:hAnsi="仿宋" w:eastAsia="仿宋" w:cs="仿宋"/>
                <w:sz w:val="24"/>
                <w:szCs w:val="24"/>
              </w:rPr>
            </w:pPr>
            <w:r>
              <w:rPr>
                <w:rFonts w:hint="eastAsia" w:ascii="仿宋" w:hAnsi="仿宋" w:eastAsia="仿宋" w:cs="仿宋"/>
                <w:sz w:val="24"/>
                <w:szCs w:val="24"/>
              </w:rPr>
              <w:t>水产</w:t>
            </w:r>
          </w:p>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rPr>
              <w:t>养殖</w:t>
            </w:r>
          </w:p>
        </w:tc>
        <w:tc>
          <w:tcPr>
            <w:tcW w:w="6385" w:type="dxa"/>
            <w:gridSpan w:val="4"/>
            <w:vAlign w:val="center"/>
          </w:tcPr>
          <w:p>
            <w:pPr>
              <w:pStyle w:val="6"/>
              <w:spacing w:before="89" w:line="187" w:lineRule="auto"/>
              <w:ind w:right="-29" w:rightChars="0"/>
              <w:jc w:val="both"/>
              <w:rPr>
                <w:rFonts w:hint="eastAsia" w:ascii="仿宋" w:hAnsi="仿宋" w:eastAsia="仿宋" w:cs="仿宋"/>
                <w:sz w:val="24"/>
                <w:szCs w:val="24"/>
              </w:rPr>
            </w:pPr>
            <w:r>
              <w:rPr>
                <w:rFonts w:hint="eastAsia" w:ascii="仿宋" w:hAnsi="仿宋" w:eastAsia="仿宋" w:cs="仿宋"/>
                <w:sz w:val="24"/>
                <w:szCs w:val="24"/>
              </w:rPr>
              <w:t>核对检测报告或认证机构证明水质是否符合GB11607要求</w:t>
            </w:r>
          </w:p>
        </w:tc>
        <w:tc>
          <w:tcPr>
            <w:tcW w:w="2089" w:type="dxa"/>
            <w:vAlign w:val="center"/>
          </w:tcPr>
          <w:p>
            <w:pPr>
              <w:pStyle w:val="6"/>
              <w:spacing w:before="89" w:line="187" w:lineRule="auto"/>
              <w:ind w:right="-29" w:rightChars="0"/>
              <w:jc w:val="center"/>
              <w:rPr>
                <w:rFonts w:hint="eastAsia" w:ascii="仿宋" w:hAnsi="仿宋" w:eastAsia="仿宋" w:cs="仿宋"/>
                <w:sz w:val="24"/>
                <w:szCs w:val="24"/>
              </w:rPr>
            </w:pPr>
            <w:r>
              <w:rPr>
                <w:rFonts w:hint="eastAsia" w:ascii="仿宋" w:hAnsi="仿宋" w:eastAsia="仿宋" w:cs="仿宋"/>
                <w:sz w:val="24"/>
                <w:szCs w:val="24"/>
              </w:rPr>
              <w:t>ᄆ符合ᄆ不符合</w:t>
            </w:r>
          </w:p>
        </w:tc>
        <w:tc>
          <w:tcPr>
            <w:tcW w:w="4039" w:type="dxa"/>
            <w:gridSpan w:val="3"/>
            <w:vAlign w:val="center"/>
          </w:tcPr>
          <w:p>
            <w:pPr>
              <w:pStyle w:val="6"/>
              <w:spacing w:before="89" w:line="187" w:lineRule="auto"/>
              <w:ind w:right="-29" w:rightChars="0"/>
              <w:jc w:val="both"/>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88" w:type="dxa"/>
            <w:vMerge w:val="continue"/>
            <w:vAlign w:val="center"/>
          </w:tcPr>
          <w:p>
            <w:pPr>
              <w:pStyle w:val="6"/>
              <w:spacing w:before="89" w:line="187" w:lineRule="auto"/>
              <w:ind w:right="-29" w:rightChars="0"/>
              <w:jc w:val="both"/>
              <w:rPr>
                <w:rFonts w:hint="eastAsia" w:ascii="仿宋" w:hAnsi="仿宋" w:eastAsia="仿宋" w:cs="仿宋"/>
                <w:sz w:val="24"/>
                <w:szCs w:val="24"/>
                <w:lang w:val="en-US" w:eastAsia="zh-CN"/>
              </w:rPr>
            </w:pPr>
          </w:p>
        </w:tc>
        <w:tc>
          <w:tcPr>
            <w:tcW w:w="1699" w:type="dxa"/>
            <w:vMerge w:val="continue"/>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c>
          <w:tcPr>
            <w:tcW w:w="838" w:type="dxa"/>
            <w:vMerge w:val="continue"/>
            <w:vAlign w:val="center"/>
          </w:tcPr>
          <w:p>
            <w:pPr>
              <w:pStyle w:val="6"/>
              <w:spacing w:before="89" w:line="187" w:lineRule="auto"/>
              <w:ind w:right="-29" w:rightChars="0"/>
              <w:jc w:val="center"/>
              <w:rPr>
                <w:rFonts w:hint="eastAsia" w:ascii="仿宋" w:hAnsi="仿宋" w:eastAsia="仿宋" w:cs="仿宋"/>
                <w:sz w:val="24"/>
                <w:szCs w:val="24"/>
              </w:rPr>
            </w:pPr>
          </w:p>
        </w:tc>
        <w:tc>
          <w:tcPr>
            <w:tcW w:w="6385" w:type="dxa"/>
            <w:gridSpan w:val="4"/>
            <w:vAlign w:val="center"/>
          </w:tcPr>
          <w:p>
            <w:pPr>
              <w:pStyle w:val="6"/>
              <w:spacing w:before="89" w:line="187" w:lineRule="auto"/>
              <w:ind w:right="-29" w:rightChars="0"/>
              <w:jc w:val="both"/>
              <w:rPr>
                <w:rFonts w:hint="eastAsia" w:ascii="仿宋" w:hAnsi="仿宋" w:eastAsia="仿宋" w:cs="仿宋"/>
                <w:sz w:val="24"/>
                <w:szCs w:val="24"/>
              </w:rPr>
            </w:pPr>
            <w:r>
              <w:rPr>
                <w:rFonts w:hint="eastAsia" w:ascii="仿宋" w:hAnsi="仿宋" w:eastAsia="仿宋" w:cs="仿宋"/>
                <w:sz w:val="24"/>
                <w:szCs w:val="24"/>
              </w:rPr>
              <w:t>是否使用了常规饵料。如使用，是否获得认证机构同意，且全年投喂比例不超过 20</w:t>
            </w:r>
            <w:r>
              <w:rPr>
                <w:rFonts w:hint="eastAsia" w:ascii="仿宋" w:hAnsi="仿宋" w:eastAsia="仿宋" w:cs="仿宋"/>
                <w:sz w:val="24"/>
                <w:szCs w:val="24"/>
              </w:rPr>
              <w:drawing>
                <wp:inline distT="0" distB="0" distL="0" distR="0">
                  <wp:extent cx="66040" cy="116840"/>
                  <wp:effectExtent l="0" t="0" r="10160" b="1651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4" cstate="print"/>
                          <a:stretch>
                            <a:fillRect/>
                          </a:stretch>
                        </pic:blipFill>
                        <pic:spPr>
                          <a:xfrm>
                            <a:off x="0" y="0"/>
                            <a:ext cx="66674" cy="117474"/>
                          </a:xfrm>
                          <a:prstGeom prst="rect">
                            <a:avLst/>
                          </a:prstGeom>
                        </pic:spPr>
                      </pic:pic>
                    </a:graphicData>
                  </a:graphic>
                </wp:inline>
              </w:drawing>
            </w:r>
            <w:r>
              <w:rPr>
                <w:rFonts w:hint="eastAsia" w:ascii="仿宋" w:hAnsi="仿宋" w:eastAsia="仿宋" w:cs="仿宋"/>
                <w:sz w:val="24"/>
                <w:szCs w:val="24"/>
              </w:rPr>
              <w:t>（以干物质计）</w:t>
            </w:r>
          </w:p>
        </w:tc>
        <w:tc>
          <w:tcPr>
            <w:tcW w:w="2089" w:type="dxa"/>
            <w:vAlign w:val="center"/>
          </w:tcPr>
          <w:p>
            <w:pPr>
              <w:pStyle w:val="6"/>
              <w:spacing w:before="89" w:line="187" w:lineRule="auto"/>
              <w:ind w:right="-29" w:rightChars="0"/>
              <w:jc w:val="center"/>
              <w:rPr>
                <w:rFonts w:hint="eastAsia" w:ascii="仿宋" w:hAnsi="仿宋" w:eastAsia="仿宋" w:cs="仿宋"/>
                <w:sz w:val="24"/>
                <w:szCs w:val="24"/>
              </w:rPr>
            </w:pPr>
            <w:r>
              <w:rPr>
                <w:rFonts w:hint="eastAsia" w:ascii="仿宋" w:hAnsi="仿宋" w:eastAsia="仿宋" w:cs="仿宋"/>
                <w:sz w:val="24"/>
                <w:szCs w:val="24"/>
              </w:rPr>
              <w:t>ᄆ符合ᄆ不符合</w:t>
            </w:r>
          </w:p>
        </w:tc>
        <w:tc>
          <w:tcPr>
            <w:tcW w:w="4039" w:type="dxa"/>
            <w:gridSpan w:val="3"/>
            <w:vAlign w:val="center"/>
          </w:tcPr>
          <w:p>
            <w:pPr>
              <w:pStyle w:val="6"/>
              <w:spacing w:before="89" w:line="187" w:lineRule="auto"/>
              <w:ind w:right="-29" w:rightChars="0"/>
              <w:jc w:val="both"/>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88" w:type="dxa"/>
            <w:vMerge w:val="continue"/>
            <w:vAlign w:val="center"/>
          </w:tcPr>
          <w:p>
            <w:pPr>
              <w:pStyle w:val="6"/>
              <w:spacing w:before="89" w:line="187" w:lineRule="auto"/>
              <w:ind w:right="-29" w:rightChars="0"/>
              <w:jc w:val="both"/>
              <w:rPr>
                <w:rFonts w:hint="eastAsia" w:ascii="仿宋" w:hAnsi="仿宋" w:eastAsia="仿宋" w:cs="仿宋"/>
                <w:sz w:val="24"/>
                <w:szCs w:val="24"/>
                <w:lang w:val="en-US" w:eastAsia="zh-CN"/>
              </w:rPr>
            </w:pPr>
          </w:p>
        </w:tc>
        <w:tc>
          <w:tcPr>
            <w:tcW w:w="1699" w:type="dxa"/>
            <w:vMerge w:val="continue"/>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c>
          <w:tcPr>
            <w:tcW w:w="838" w:type="dxa"/>
            <w:vMerge w:val="restart"/>
            <w:vAlign w:val="center"/>
          </w:tcPr>
          <w:p>
            <w:pPr>
              <w:pStyle w:val="6"/>
              <w:spacing w:before="89" w:line="187" w:lineRule="auto"/>
              <w:ind w:right="-29" w:rightChars="0"/>
              <w:jc w:val="center"/>
              <w:rPr>
                <w:rFonts w:hint="eastAsia" w:ascii="仿宋" w:hAnsi="仿宋" w:eastAsia="仿宋" w:cs="仿宋"/>
                <w:sz w:val="24"/>
                <w:szCs w:val="24"/>
                <w:lang w:val="en-US" w:eastAsia="zh-CN"/>
              </w:rPr>
            </w:pPr>
            <w:r>
              <w:rPr>
                <w:rFonts w:hint="eastAsia" w:ascii="仿宋" w:hAnsi="仿宋" w:eastAsia="仿宋" w:cs="仿宋"/>
                <w:sz w:val="24"/>
                <w:szCs w:val="24"/>
              </w:rPr>
              <w:t>加工有机产品</w:t>
            </w:r>
          </w:p>
        </w:tc>
        <w:tc>
          <w:tcPr>
            <w:tcW w:w="1167" w:type="dxa"/>
            <w:vAlign w:val="center"/>
          </w:tcPr>
          <w:p>
            <w:pPr>
              <w:pStyle w:val="6"/>
              <w:spacing w:before="89" w:line="187" w:lineRule="auto"/>
              <w:ind w:right="-29" w:rightChars="0"/>
              <w:jc w:val="both"/>
              <w:rPr>
                <w:rFonts w:hint="eastAsia" w:ascii="仿宋" w:hAnsi="仿宋" w:eastAsia="仿宋" w:cs="仿宋"/>
                <w:sz w:val="24"/>
                <w:szCs w:val="24"/>
              </w:rPr>
            </w:pPr>
            <w:r>
              <w:rPr>
                <w:rFonts w:hint="eastAsia" w:ascii="仿宋" w:hAnsi="仿宋" w:eastAsia="仿宋" w:cs="仿宋"/>
                <w:sz w:val="24"/>
                <w:szCs w:val="24"/>
              </w:rPr>
              <w:t>配料含量</w:t>
            </w:r>
          </w:p>
        </w:tc>
        <w:tc>
          <w:tcPr>
            <w:tcW w:w="5218" w:type="dxa"/>
            <w:gridSpan w:val="3"/>
            <w:vAlign w:val="center"/>
          </w:tcPr>
          <w:p>
            <w:pPr>
              <w:pStyle w:val="6"/>
              <w:spacing w:before="89" w:line="187" w:lineRule="auto"/>
              <w:ind w:right="-29" w:rightChars="0"/>
              <w:jc w:val="both"/>
              <w:rPr>
                <w:rFonts w:hint="eastAsia" w:ascii="仿宋" w:hAnsi="仿宋" w:eastAsia="仿宋" w:cs="仿宋"/>
                <w:sz w:val="24"/>
                <w:szCs w:val="24"/>
              </w:rPr>
            </w:pPr>
            <w:r>
              <w:rPr>
                <w:rFonts w:hint="eastAsia" w:ascii="仿宋" w:hAnsi="仿宋" w:eastAsia="仿宋" w:cs="仿宋"/>
                <w:sz w:val="24"/>
                <w:szCs w:val="24"/>
              </w:rPr>
              <w:t xml:space="preserve">经过认证的加工用有机配料在终产品中所占的质量或体积应不得少于配料总量的95 </w:t>
            </w:r>
            <w:r>
              <w:rPr>
                <w:rFonts w:hint="eastAsia" w:ascii="仿宋" w:hAnsi="仿宋" w:eastAsia="仿宋" w:cs="仿宋"/>
                <w:sz w:val="24"/>
                <w:szCs w:val="24"/>
              </w:rPr>
              <w:drawing>
                <wp:inline distT="0" distB="0" distL="0" distR="0">
                  <wp:extent cx="65405" cy="116205"/>
                  <wp:effectExtent l="0" t="0" r="10795" b="17145"/>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1"/>
                          </pic:cNvPicPr>
                        </pic:nvPicPr>
                        <pic:blipFill>
                          <a:blip r:embed="rId4" cstate="print"/>
                          <a:stretch>
                            <a:fillRect/>
                          </a:stretch>
                        </pic:blipFill>
                        <pic:spPr>
                          <a:xfrm>
                            <a:off x="0" y="0"/>
                            <a:ext cx="66008" cy="116300"/>
                          </a:xfrm>
                          <a:prstGeom prst="rect">
                            <a:avLst/>
                          </a:prstGeom>
                        </pic:spPr>
                      </pic:pic>
                    </a:graphicData>
                  </a:graphic>
                </wp:inline>
              </w:drawing>
            </w:r>
          </w:p>
        </w:tc>
        <w:tc>
          <w:tcPr>
            <w:tcW w:w="2089" w:type="dxa"/>
            <w:vAlign w:val="center"/>
          </w:tcPr>
          <w:p>
            <w:pPr>
              <w:pStyle w:val="6"/>
              <w:spacing w:before="89" w:line="187" w:lineRule="auto"/>
              <w:ind w:right="-29" w:rightChars="0"/>
              <w:jc w:val="both"/>
              <w:rPr>
                <w:rFonts w:hint="eastAsia" w:ascii="仿宋" w:hAnsi="仿宋" w:eastAsia="仿宋" w:cs="仿宋"/>
                <w:sz w:val="24"/>
                <w:szCs w:val="24"/>
                <w:lang w:val="en-US" w:eastAsia="zh-CN"/>
              </w:rPr>
            </w:pPr>
            <w:r>
              <w:rPr>
                <w:rFonts w:hint="eastAsia" w:ascii="仿宋" w:hAnsi="仿宋" w:eastAsia="仿宋" w:cs="仿宋"/>
                <w:sz w:val="24"/>
                <w:szCs w:val="24"/>
              </w:rPr>
              <w:t>ᄆ符合ᄆ不符合</w:t>
            </w:r>
          </w:p>
        </w:tc>
        <w:tc>
          <w:tcPr>
            <w:tcW w:w="4039" w:type="dxa"/>
            <w:gridSpan w:val="3"/>
            <w:vAlign w:val="center"/>
          </w:tcPr>
          <w:p>
            <w:pPr>
              <w:pStyle w:val="6"/>
              <w:spacing w:before="89" w:line="187" w:lineRule="auto"/>
              <w:ind w:right="-29" w:rightChars="0"/>
              <w:jc w:val="both"/>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88" w:type="dxa"/>
            <w:vMerge w:val="continue"/>
            <w:vAlign w:val="center"/>
          </w:tcPr>
          <w:p>
            <w:pPr>
              <w:pStyle w:val="6"/>
              <w:spacing w:before="89" w:line="187" w:lineRule="auto"/>
              <w:ind w:right="-29" w:rightChars="0"/>
              <w:jc w:val="both"/>
              <w:rPr>
                <w:rFonts w:hint="eastAsia" w:ascii="仿宋" w:hAnsi="仿宋" w:eastAsia="仿宋" w:cs="仿宋"/>
                <w:sz w:val="24"/>
                <w:szCs w:val="24"/>
                <w:lang w:val="en-US" w:eastAsia="zh-CN"/>
              </w:rPr>
            </w:pPr>
          </w:p>
        </w:tc>
        <w:tc>
          <w:tcPr>
            <w:tcW w:w="1699" w:type="dxa"/>
            <w:vMerge w:val="continue"/>
            <w:vAlign w:val="center"/>
          </w:tcPr>
          <w:p>
            <w:pPr>
              <w:pStyle w:val="6"/>
              <w:spacing w:before="89" w:line="187" w:lineRule="auto"/>
              <w:ind w:right="-29" w:rightChars="0"/>
              <w:jc w:val="center"/>
              <w:rPr>
                <w:rFonts w:hint="eastAsia" w:ascii="仿宋" w:hAnsi="仿宋" w:eastAsia="仿宋" w:cs="仿宋"/>
                <w:sz w:val="24"/>
                <w:szCs w:val="24"/>
                <w:lang w:val="en-US" w:eastAsia="zh-CN"/>
              </w:rPr>
            </w:pPr>
          </w:p>
        </w:tc>
        <w:tc>
          <w:tcPr>
            <w:tcW w:w="838" w:type="dxa"/>
            <w:vMerge w:val="continue"/>
            <w:vAlign w:val="center"/>
          </w:tcPr>
          <w:p>
            <w:pPr>
              <w:pStyle w:val="6"/>
              <w:spacing w:before="89" w:line="187" w:lineRule="auto"/>
              <w:ind w:right="-29" w:rightChars="0"/>
              <w:jc w:val="both"/>
              <w:rPr>
                <w:rFonts w:hint="eastAsia" w:ascii="仿宋" w:hAnsi="仿宋" w:eastAsia="仿宋" w:cs="仿宋"/>
                <w:sz w:val="24"/>
                <w:szCs w:val="24"/>
                <w:lang w:val="en-US" w:eastAsia="zh-CN"/>
              </w:rPr>
            </w:pPr>
          </w:p>
        </w:tc>
        <w:tc>
          <w:tcPr>
            <w:tcW w:w="1167" w:type="dxa"/>
            <w:vAlign w:val="center"/>
          </w:tcPr>
          <w:p>
            <w:pPr>
              <w:pStyle w:val="6"/>
              <w:spacing w:before="89" w:line="187" w:lineRule="auto"/>
              <w:ind w:right="-29" w:rightChars="0"/>
              <w:jc w:val="both"/>
              <w:rPr>
                <w:rFonts w:hint="eastAsia" w:ascii="仿宋" w:hAnsi="仿宋" w:eastAsia="仿宋" w:cs="仿宋"/>
                <w:sz w:val="24"/>
                <w:szCs w:val="24"/>
              </w:rPr>
            </w:pPr>
            <w:r>
              <w:rPr>
                <w:rFonts w:hint="eastAsia" w:ascii="仿宋" w:hAnsi="仿宋" w:eastAsia="仿宋" w:cs="仿宋"/>
                <w:sz w:val="24"/>
                <w:szCs w:val="24"/>
              </w:rPr>
              <w:t>过滤材料</w:t>
            </w:r>
          </w:p>
        </w:tc>
        <w:tc>
          <w:tcPr>
            <w:tcW w:w="5218" w:type="dxa"/>
            <w:gridSpan w:val="3"/>
            <w:vAlign w:val="center"/>
          </w:tcPr>
          <w:p>
            <w:pPr>
              <w:pStyle w:val="6"/>
              <w:spacing w:before="89" w:line="187" w:lineRule="auto"/>
              <w:ind w:right="-29" w:rightChars="0"/>
              <w:jc w:val="both"/>
              <w:rPr>
                <w:rFonts w:hint="eastAsia" w:ascii="仿宋" w:hAnsi="仿宋" w:eastAsia="仿宋" w:cs="仿宋"/>
                <w:sz w:val="24"/>
                <w:szCs w:val="24"/>
              </w:rPr>
            </w:pPr>
            <w:r>
              <w:rPr>
                <w:rFonts w:hint="eastAsia" w:ascii="仿宋" w:hAnsi="仿宋" w:eastAsia="仿宋" w:cs="仿宋"/>
                <w:sz w:val="24"/>
                <w:szCs w:val="24"/>
              </w:rPr>
              <w:t>加工过程中是否使用了严禁使用的石棉过滤材料或可能被有害物质渗透的过滤材料</w:t>
            </w:r>
          </w:p>
        </w:tc>
        <w:tc>
          <w:tcPr>
            <w:tcW w:w="2089" w:type="dxa"/>
            <w:vAlign w:val="center"/>
          </w:tcPr>
          <w:p>
            <w:pPr>
              <w:pStyle w:val="6"/>
              <w:spacing w:before="89" w:line="187" w:lineRule="auto"/>
              <w:ind w:right="-29" w:rightChars="0"/>
              <w:jc w:val="both"/>
              <w:rPr>
                <w:rFonts w:hint="eastAsia" w:ascii="仿宋" w:hAnsi="仿宋" w:eastAsia="仿宋" w:cs="仿宋"/>
                <w:sz w:val="24"/>
                <w:szCs w:val="24"/>
                <w:lang w:val="en-US" w:eastAsia="zh-CN"/>
              </w:rPr>
            </w:pPr>
            <w:r>
              <w:rPr>
                <w:rFonts w:hint="eastAsia" w:ascii="仿宋" w:hAnsi="仿宋" w:eastAsia="仿宋" w:cs="仿宋"/>
                <w:sz w:val="24"/>
                <w:szCs w:val="24"/>
              </w:rPr>
              <w:t>ᄆ符合ᄆ不符合</w:t>
            </w:r>
          </w:p>
        </w:tc>
        <w:tc>
          <w:tcPr>
            <w:tcW w:w="4039" w:type="dxa"/>
            <w:gridSpan w:val="3"/>
            <w:vAlign w:val="center"/>
          </w:tcPr>
          <w:p>
            <w:pPr>
              <w:pStyle w:val="6"/>
              <w:spacing w:before="89" w:line="187" w:lineRule="auto"/>
              <w:ind w:right="-29" w:rightChars="0"/>
              <w:jc w:val="both"/>
              <w:rPr>
                <w:rFonts w:hint="eastAsia" w:ascii="仿宋" w:hAnsi="仿宋" w:eastAsia="仿宋" w:cs="仿宋"/>
                <w:sz w:val="24"/>
                <w:szCs w:val="24"/>
                <w:lang w:val="en-US" w:eastAsia="zh-CN"/>
              </w:rPr>
            </w:pPr>
          </w:p>
        </w:tc>
      </w:tr>
    </w:tbl>
    <w:p>
      <w:pPr>
        <w:rPr>
          <w:rFonts w:hint="eastAsia"/>
          <w:vertAlign w:val="baseline"/>
          <w:lang w:val="en-US" w:eastAsia="zh-CN"/>
        </w:rPr>
      </w:pPr>
    </w:p>
    <w:p>
      <w:pPr>
        <w:rPr>
          <w:rFonts w:hint="eastAsia"/>
          <w:sz w:val="28"/>
          <w:szCs w:val="28"/>
          <w:vertAlign w:val="baseline"/>
          <w:lang w:val="en-US" w:eastAsia="zh-CN"/>
        </w:rPr>
      </w:pPr>
      <w:r>
        <w:rPr>
          <w:rFonts w:hint="eastAsia"/>
          <w:sz w:val="28"/>
          <w:szCs w:val="28"/>
          <w:vertAlign w:val="baseline"/>
          <w:lang w:val="en-US" w:eastAsia="zh-CN"/>
        </w:rPr>
        <w:t>检查单位（盖章）：                        检查人员（签字）：                           检查日期：</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88497E"/>
    <w:rsid w:val="46884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2"/>
      <w:szCs w:val="32"/>
      <w:lang w:val="zh-CN" w:eastAsia="zh-CN" w:bidi="zh-CN"/>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2020-01-19T02:57:00Z</dcterms:created>
  <dc:creator>莳裥dě烬頭</dc:creator>
  <cp:lastModifiedBy>莳裥dě烬頭</cp:lastModifiedBy>
  <dcterms:modified xsi:type="dcterms:W3CDTF">2020-01-19T02:59:01Z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